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E3" w:rsidRDefault="001771E3" w:rsidP="001771E3"/>
    <w:p w:rsidR="00674EAF" w:rsidRDefault="00674EAF" w:rsidP="00674EAF">
      <w:pPr>
        <w:pStyle w:val="a6"/>
        <w:jc w:val="left"/>
        <w:rPr>
          <w:sz w:val="21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74EAF" w:rsidTr="00674EAF">
        <w:trPr>
          <w:trHeight w:val="1135"/>
        </w:trPr>
        <w:tc>
          <w:tcPr>
            <w:tcW w:w="9498" w:type="dxa"/>
            <w:hideMark/>
          </w:tcPr>
          <w:p w:rsidR="00674EAF" w:rsidRDefault="00674EAF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Российская Федерация</w:t>
            </w:r>
          </w:p>
          <w:p w:rsidR="00674EAF" w:rsidRDefault="00674EAF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МИНИСТЕРСТВО ЗДРАВООХРАНЕНИЯ</w:t>
            </w:r>
          </w:p>
          <w:p w:rsidR="00674EAF" w:rsidRDefault="00674E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</w:tc>
      </w:tr>
      <w:tr w:rsidR="00674EAF" w:rsidTr="00674EAF">
        <w:trPr>
          <w:trHeight w:val="75"/>
        </w:trPr>
        <w:tc>
          <w:tcPr>
            <w:tcW w:w="9498" w:type="dxa"/>
            <w:hideMark/>
          </w:tcPr>
          <w:p w:rsidR="00674EAF" w:rsidRDefault="00674EAF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ОБЛАСТНОЕ ГОСУДАРСТВЕННОЕ АВТОНОМНОЕ УЧРЕЖДЕНИЕ ЗДРАВООХРАНЕНИЯ</w:t>
            </w:r>
          </w:p>
          <w:p w:rsidR="00674EAF" w:rsidRDefault="00674EAF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lang w:eastAsia="en-US"/>
              </w:rPr>
              <w:t>«уСТЬ-иЛИМСКАЯ ГОРОДСКАЯ ПОЛИКЛИНИКА №1»</w:t>
            </w:r>
          </w:p>
          <w:p w:rsidR="00674EAF" w:rsidRDefault="00674EAF">
            <w:pPr>
              <w:pStyle w:val="2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>
                <w:rPr>
                  <w:sz w:val="24"/>
                  <w:szCs w:val="24"/>
                  <w:lang w:eastAsia="en-US"/>
                </w:rPr>
                <w:t>666683 г</w:t>
              </w:r>
            </w:smartTag>
            <w:r>
              <w:rPr>
                <w:sz w:val="24"/>
                <w:szCs w:val="24"/>
                <w:lang w:eastAsia="en-US"/>
              </w:rPr>
              <w:t>. Усть-Илимск, ул. Чайковского, 7</w:t>
            </w:r>
          </w:p>
          <w:p w:rsidR="00674EAF" w:rsidRDefault="00674EAF">
            <w:pPr>
              <w:pStyle w:val="22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а/я 1267, т</w:t>
            </w:r>
            <w:r>
              <w:rPr>
                <w:lang w:eastAsia="en-US"/>
              </w:rPr>
              <w:t>ел № (39535) 7-06-16, факс (39535) 7-19-75</w:t>
            </w:r>
          </w:p>
          <w:p w:rsidR="00674EAF" w:rsidRDefault="00674EAF">
            <w:pPr>
              <w:pStyle w:val="22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5"/>
                  <w:lang w:val="en-US" w:eastAsia="en-US"/>
                </w:rPr>
                <w:t>polikodin</w:t>
              </w:r>
              <w:r>
                <w:rPr>
                  <w:rStyle w:val="a5"/>
                  <w:lang w:eastAsia="en-US"/>
                </w:rPr>
                <w:t>@</w:t>
              </w:r>
              <w:r>
                <w:rPr>
                  <w:rStyle w:val="a5"/>
                  <w:lang w:val="en-US" w:eastAsia="en-US"/>
                </w:rPr>
                <w:t>irmail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:rsidR="00674EAF" w:rsidRDefault="00674EAF">
            <w:pPr>
              <w:pStyle w:val="2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1023802004654; ИНН 3817019886 КПП 381701001;</w:t>
            </w:r>
          </w:p>
          <w:p w:rsidR="00674EAF" w:rsidRDefault="00674EAF">
            <w:pPr>
              <w:pStyle w:val="2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53349234; ОКОНХ 91514; ОКВЭД 85.12</w:t>
            </w:r>
          </w:p>
        </w:tc>
      </w:tr>
    </w:tbl>
    <w:p w:rsidR="00674EAF" w:rsidRDefault="00674EAF" w:rsidP="00674EAF">
      <w:pPr>
        <w:pStyle w:val="a3"/>
        <w:jc w:val="center"/>
        <w:rPr>
          <w:snapToGrid w:val="0"/>
          <w:sz w:val="34"/>
        </w:rPr>
      </w:pPr>
    </w:p>
    <w:p w:rsidR="00674EAF" w:rsidRDefault="00674EAF" w:rsidP="00D93B9C">
      <w:pPr>
        <w:pStyle w:val="a3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ПРИКАЗ</w:t>
      </w:r>
    </w:p>
    <w:p w:rsidR="00674EAF" w:rsidRDefault="00674EAF" w:rsidP="00674EAF">
      <w:pPr>
        <w:pStyle w:val="a3"/>
        <w:jc w:val="center"/>
        <w:rPr>
          <w:b/>
          <w:snapToGrid w:val="0"/>
          <w:sz w:val="32"/>
          <w:szCs w:val="32"/>
        </w:rPr>
      </w:pPr>
    </w:p>
    <w:p w:rsidR="00674EAF" w:rsidRDefault="00674EAF" w:rsidP="00674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F57033">
        <w:rPr>
          <w:sz w:val="24"/>
          <w:szCs w:val="24"/>
        </w:rPr>
        <w:t>194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О</w:t>
      </w:r>
      <w:proofErr w:type="gramEnd"/>
      <w:r>
        <w:rPr>
          <w:sz w:val="24"/>
          <w:szCs w:val="24"/>
        </w:rPr>
        <w:t xml:space="preserve">т </w:t>
      </w:r>
      <w:r w:rsidR="00F57033">
        <w:rPr>
          <w:sz w:val="24"/>
          <w:szCs w:val="24"/>
        </w:rPr>
        <w:t>30.12.2019 г.</w:t>
      </w:r>
      <w:bookmarkStart w:id="0" w:name="_GoBack"/>
      <w:bookmarkEnd w:id="0"/>
    </w:p>
    <w:p w:rsidR="00674EAF" w:rsidRDefault="00674EAF" w:rsidP="00674EAF">
      <w:pPr>
        <w:pStyle w:val="a3"/>
        <w:rPr>
          <w:sz w:val="24"/>
          <w:szCs w:val="24"/>
        </w:rPr>
      </w:pPr>
    </w:p>
    <w:p w:rsidR="006360E4" w:rsidRDefault="00092329" w:rsidP="00674EAF">
      <w:pPr>
        <w:pStyle w:val="a3"/>
        <w:rPr>
          <w:b/>
          <w:szCs w:val="28"/>
        </w:rPr>
      </w:pPr>
      <w:r>
        <w:rPr>
          <w:b/>
          <w:szCs w:val="28"/>
        </w:rPr>
        <w:t>Об</w:t>
      </w:r>
      <w:r w:rsidR="00E12391">
        <w:rPr>
          <w:b/>
          <w:szCs w:val="28"/>
        </w:rPr>
        <w:t xml:space="preserve"> утверждении Положения </w:t>
      </w:r>
    </w:p>
    <w:p w:rsidR="00E12391" w:rsidRDefault="00E12391" w:rsidP="00674EAF">
      <w:pPr>
        <w:pStyle w:val="a3"/>
        <w:rPr>
          <w:b/>
          <w:szCs w:val="28"/>
        </w:rPr>
      </w:pPr>
      <w:r>
        <w:rPr>
          <w:b/>
          <w:szCs w:val="28"/>
        </w:rPr>
        <w:t xml:space="preserve">оказания </w:t>
      </w:r>
      <w:proofErr w:type="gramStart"/>
      <w:r>
        <w:rPr>
          <w:b/>
          <w:szCs w:val="28"/>
        </w:rPr>
        <w:t>паллиативной</w:t>
      </w:r>
      <w:proofErr w:type="gramEnd"/>
      <w:r>
        <w:rPr>
          <w:b/>
          <w:szCs w:val="28"/>
        </w:rPr>
        <w:t xml:space="preserve"> медицинской</w:t>
      </w:r>
    </w:p>
    <w:p w:rsidR="00E12391" w:rsidRDefault="00E12391" w:rsidP="00674EAF">
      <w:pPr>
        <w:pStyle w:val="a3"/>
        <w:rPr>
          <w:b/>
          <w:szCs w:val="28"/>
        </w:rPr>
      </w:pPr>
      <w:r>
        <w:rPr>
          <w:b/>
          <w:szCs w:val="28"/>
        </w:rPr>
        <w:t>помощи взрослым в ОГАУЗ «Усть-Илимская</w:t>
      </w:r>
    </w:p>
    <w:p w:rsidR="00092329" w:rsidRPr="00360B23" w:rsidRDefault="00E12391" w:rsidP="00674EAF">
      <w:pPr>
        <w:pStyle w:val="a3"/>
        <w:rPr>
          <w:b/>
          <w:szCs w:val="28"/>
        </w:rPr>
      </w:pPr>
      <w:r>
        <w:rPr>
          <w:b/>
          <w:szCs w:val="28"/>
        </w:rPr>
        <w:t>городская поликлиника №1</w:t>
      </w:r>
    </w:p>
    <w:p w:rsidR="00674EAF" w:rsidRPr="00674EAF" w:rsidRDefault="00674EAF" w:rsidP="00674EAF">
      <w:pPr>
        <w:pStyle w:val="a3"/>
        <w:rPr>
          <w:sz w:val="24"/>
          <w:szCs w:val="24"/>
        </w:rPr>
      </w:pPr>
    </w:p>
    <w:p w:rsidR="001771E3" w:rsidRPr="00674EAF" w:rsidRDefault="001771E3" w:rsidP="001771E3">
      <w:pPr>
        <w:pStyle w:val="a3"/>
        <w:rPr>
          <w:b/>
          <w:sz w:val="24"/>
          <w:szCs w:val="24"/>
        </w:rPr>
      </w:pPr>
    </w:p>
    <w:p w:rsidR="00D93B9C" w:rsidRDefault="00360B23" w:rsidP="001771E3">
      <w:pPr>
        <w:pStyle w:val="a3"/>
        <w:ind w:firstLine="709"/>
        <w:rPr>
          <w:szCs w:val="28"/>
        </w:rPr>
      </w:pPr>
      <w:proofErr w:type="gramStart"/>
      <w:r w:rsidRPr="00360B23">
        <w:rPr>
          <w:szCs w:val="28"/>
        </w:rPr>
        <w:t xml:space="preserve">В соответствии </w:t>
      </w:r>
      <w:r w:rsidR="00092329">
        <w:rPr>
          <w:szCs w:val="28"/>
        </w:rPr>
        <w:t xml:space="preserve">с приказом Министерства здравоохранения российской Федерации и Министерства труда и социальной защиты Российской Федерации от 31 мая 2019 года №345н/372н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здоровья», </w:t>
      </w:r>
      <w:proofErr w:type="gramEnd"/>
    </w:p>
    <w:p w:rsidR="00E12391" w:rsidRPr="00360B23" w:rsidRDefault="00E12391" w:rsidP="001771E3">
      <w:pPr>
        <w:pStyle w:val="a3"/>
        <w:ind w:firstLine="709"/>
        <w:rPr>
          <w:szCs w:val="28"/>
        </w:rPr>
      </w:pPr>
    </w:p>
    <w:p w:rsidR="001771E3" w:rsidRDefault="001771E3" w:rsidP="001771E3">
      <w:pPr>
        <w:pStyle w:val="a3"/>
        <w:rPr>
          <w:b/>
          <w:sz w:val="24"/>
          <w:szCs w:val="24"/>
        </w:rPr>
      </w:pPr>
      <w:r w:rsidRPr="00674EAF">
        <w:rPr>
          <w:b/>
          <w:sz w:val="24"/>
          <w:szCs w:val="24"/>
        </w:rPr>
        <w:tab/>
        <w:t>ПРИКАЗЫВАЮ:</w:t>
      </w:r>
    </w:p>
    <w:p w:rsidR="00D93B9C" w:rsidRDefault="00D93B9C" w:rsidP="001771E3">
      <w:pPr>
        <w:pStyle w:val="a3"/>
        <w:rPr>
          <w:b/>
          <w:sz w:val="24"/>
          <w:szCs w:val="24"/>
        </w:rPr>
      </w:pPr>
    </w:p>
    <w:p w:rsidR="00D93B9C" w:rsidRPr="00D93B9C" w:rsidRDefault="00E12391" w:rsidP="00D93B9C">
      <w:pPr>
        <w:pStyle w:val="a3"/>
        <w:numPr>
          <w:ilvl w:val="0"/>
          <w:numId w:val="5"/>
        </w:numPr>
        <w:ind w:left="0" w:firstLine="360"/>
        <w:rPr>
          <w:b/>
          <w:szCs w:val="28"/>
        </w:rPr>
      </w:pPr>
      <w:r>
        <w:rPr>
          <w:szCs w:val="28"/>
        </w:rPr>
        <w:t>Утвердить Положение об организации оказания паллиативной медицинской помощи взрослым в ОГАУЗ «Усть-Илимская городская поликлиника №1» согласно приложению.</w:t>
      </w:r>
    </w:p>
    <w:p w:rsidR="00D93B9C" w:rsidRPr="00D93B9C" w:rsidRDefault="00D93B9C" w:rsidP="00D93B9C">
      <w:pPr>
        <w:pStyle w:val="a3"/>
        <w:numPr>
          <w:ilvl w:val="0"/>
          <w:numId w:val="5"/>
        </w:numPr>
        <w:ind w:left="0" w:firstLine="360"/>
        <w:rPr>
          <w:b/>
          <w:szCs w:val="28"/>
        </w:rPr>
      </w:pPr>
      <w:r>
        <w:rPr>
          <w:szCs w:val="28"/>
        </w:rPr>
        <w:t>Контроль исполнения приказа оставляю за собой.</w:t>
      </w:r>
    </w:p>
    <w:p w:rsidR="003B0B8F" w:rsidRDefault="003B0B8F" w:rsidP="00D93B9C">
      <w:pPr>
        <w:jc w:val="both"/>
        <w:rPr>
          <w:sz w:val="28"/>
          <w:szCs w:val="28"/>
        </w:rPr>
      </w:pPr>
    </w:p>
    <w:p w:rsidR="003B0B8F" w:rsidRDefault="003B0B8F" w:rsidP="00D51433">
      <w:pPr>
        <w:ind w:firstLine="426"/>
        <w:jc w:val="both"/>
        <w:rPr>
          <w:sz w:val="28"/>
          <w:szCs w:val="28"/>
        </w:rPr>
      </w:pPr>
    </w:p>
    <w:p w:rsidR="003B0B8F" w:rsidRDefault="003B0B8F" w:rsidP="00D51433">
      <w:pPr>
        <w:ind w:firstLine="426"/>
        <w:jc w:val="both"/>
        <w:rPr>
          <w:sz w:val="28"/>
          <w:szCs w:val="28"/>
        </w:rPr>
      </w:pPr>
    </w:p>
    <w:p w:rsidR="003B0B8F" w:rsidRDefault="003B0B8F" w:rsidP="00D514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Л.С. Горбоевская</w:t>
      </w:r>
    </w:p>
    <w:p w:rsidR="003B0B8F" w:rsidRDefault="003B0B8F" w:rsidP="00D51433">
      <w:pPr>
        <w:ind w:firstLine="426"/>
        <w:jc w:val="both"/>
        <w:rPr>
          <w:sz w:val="28"/>
          <w:szCs w:val="28"/>
        </w:rPr>
      </w:pPr>
    </w:p>
    <w:p w:rsidR="003B0B8F" w:rsidRDefault="003B0B8F" w:rsidP="00D51433">
      <w:pPr>
        <w:ind w:firstLine="426"/>
        <w:jc w:val="both"/>
        <w:rPr>
          <w:sz w:val="28"/>
          <w:szCs w:val="28"/>
        </w:rPr>
      </w:pPr>
    </w:p>
    <w:p w:rsidR="00432587" w:rsidRDefault="00432587" w:rsidP="00D51433">
      <w:pPr>
        <w:ind w:firstLine="426"/>
        <w:jc w:val="both"/>
        <w:rPr>
          <w:sz w:val="28"/>
          <w:szCs w:val="28"/>
        </w:rPr>
      </w:pPr>
    </w:p>
    <w:p w:rsidR="00432587" w:rsidRDefault="00432587" w:rsidP="00D51433">
      <w:pPr>
        <w:ind w:firstLine="426"/>
        <w:jc w:val="both"/>
        <w:rPr>
          <w:sz w:val="28"/>
          <w:szCs w:val="28"/>
        </w:rPr>
      </w:pPr>
    </w:p>
    <w:p w:rsidR="00432587" w:rsidRDefault="00432587" w:rsidP="00D51433">
      <w:pPr>
        <w:ind w:firstLine="426"/>
        <w:jc w:val="both"/>
        <w:rPr>
          <w:sz w:val="28"/>
          <w:szCs w:val="28"/>
        </w:rPr>
      </w:pPr>
    </w:p>
    <w:p w:rsidR="00432587" w:rsidRDefault="00432587" w:rsidP="00D51433">
      <w:pPr>
        <w:ind w:firstLine="426"/>
        <w:jc w:val="both"/>
        <w:rPr>
          <w:sz w:val="28"/>
          <w:szCs w:val="28"/>
        </w:rPr>
      </w:pPr>
    </w:p>
    <w:p w:rsidR="006360E4" w:rsidRDefault="00E12391" w:rsidP="00E12391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12391" w:rsidRDefault="00E12391" w:rsidP="00E12391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№__________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</w:t>
      </w:r>
    </w:p>
    <w:p w:rsidR="00E12391" w:rsidRDefault="00E12391" w:rsidP="00E12391">
      <w:pPr>
        <w:pStyle w:val="a3"/>
        <w:spacing w:line="240" w:lineRule="exact"/>
        <w:jc w:val="right"/>
        <w:rPr>
          <w:sz w:val="24"/>
          <w:szCs w:val="24"/>
        </w:rPr>
      </w:pPr>
    </w:p>
    <w:p w:rsidR="00E12391" w:rsidRDefault="00E12391" w:rsidP="00E12391">
      <w:pPr>
        <w:pStyle w:val="a3"/>
        <w:spacing w:line="240" w:lineRule="exact"/>
        <w:jc w:val="center"/>
        <w:rPr>
          <w:b/>
          <w:szCs w:val="28"/>
        </w:rPr>
      </w:pPr>
    </w:p>
    <w:p w:rsidR="00E12391" w:rsidRDefault="00E12391" w:rsidP="00E12391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Положение об организации оказания паллиативной медицинской помощи взрослым</w:t>
      </w: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E12391" w:rsidP="00E12391">
      <w:pPr>
        <w:pStyle w:val="a3"/>
        <w:numPr>
          <w:ilvl w:val="0"/>
          <w:numId w:val="10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правила организации оказания паллиативной медицинской помощи взрослым.</w:t>
      </w:r>
    </w:p>
    <w:p w:rsidR="00E12391" w:rsidRDefault="00E12391" w:rsidP="00E12391">
      <w:pPr>
        <w:pStyle w:val="a3"/>
        <w:numPr>
          <w:ilvl w:val="0"/>
          <w:numId w:val="10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боли. Других тяжёлых проявлений заболевания.</w:t>
      </w:r>
    </w:p>
    <w:p w:rsidR="00E12391" w:rsidRDefault="007826FB" w:rsidP="00E12391">
      <w:pPr>
        <w:pStyle w:val="a3"/>
        <w:numPr>
          <w:ilvl w:val="0"/>
          <w:numId w:val="10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Паллиативная медицинская помощь в ОГАУЗ «Усть-Илимская городская поликлиника №1» оказывается в виде паллиативной первичной доврачебной медицинской помощи; паллиативной первичной врачебной медицинской помощи.</w:t>
      </w:r>
    </w:p>
    <w:p w:rsidR="007826FB" w:rsidRDefault="007826FB" w:rsidP="00E12391">
      <w:pPr>
        <w:pStyle w:val="a3"/>
        <w:numPr>
          <w:ilvl w:val="0"/>
          <w:numId w:val="10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Паллиативная медицинская помощь оказывается в амбулаторных условиях, в том числе не дому.</w:t>
      </w:r>
    </w:p>
    <w:p w:rsidR="007826FB" w:rsidRDefault="007826FB" w:rsidP="00E12391">
      <w:pPr>
        <w:pStyle w:val="a3"/>
        <w:numPr>
          <w:ilvl w:val="0"/>
          <w:numId w:val="10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Паллиативная медицинская помощь оказывается взрослым с неизлечимыми прогрессирующими заболеваниями или состояниями, а также заболеваниями или состояниями в стадии, когда исчерпаны возможности </w:t>
      </w:r>
      <w:proofErr w:type="spellStart"/>
      <w:r>
        <w:rPr>
          <w:sz w:val="24"/>
          <w:szCs w:val="24"/>
        </w:rPr>
        <w:t>этипатогенетического</w:t>
      </w:r>
      <w:proofErr w:type="spellEnd"/>
      <w:r>
        <w:rPr>
          <w:sz w:val="24"/>
          <w:szCs w:val="24"/>
        </w:rPr>
        <w:t xml:space="preserve"> лечения, при наличии показаний, указанных в приложении №1 к  Положению об организации оказания паллиативной медицинской помощи взрослым (далее – Положение), в том числе:</w:t>
      </w:r>
    </w:p>
    <w:p w:rsidR="007826FB" w:rsidRDefault="007826FB" w:rsidP="007826FB">
      <w:pPr>
        <w:pStyle w:val="a3"/>
        <w:spacing w:line="240" w:lineRule="exact"/>
        <w:ind w:left="709"/>
        <w:rPr>
          <w:sz w:val="24"/>
          <w:szCs w:val="24"/>
        </w:rPr>
      </w:pPr>
      <w:r>
        <w:rPr>
          <w:sz w:val="24"/>
          <w:szCs w:val="24"/>
        </w:rPr>
        <w:t>- различные формы злокачественных новообразований;</w:t>
      </w:r>
    </w:p>
    <w:p w:rsidR="007826FB" w:rsidRDefault="007826FB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органная </w:t>
      </w:r>
      <w:proofErr w:type="gramStart"/>
      <w:r>
        <w:rPr>
          <w:sz w:val="24"/>
          <w:szCs w:val="24"/>
        </w:rPr>
        <w:t>недостаточность в стадии</w:t>
      </w:r>
      <w:proofErr w:type="gramEnd"/>
      <w:r>
        <w:rPr>
          <w:sz w:val="24"/>
          <w:szCs w:val="24"/>
        </w:rPr>
        <w:t xml:space="preserve"> декомпенсации, при невозможности достичь ремиссии заболевания или стабилизации состояния пациента;</w:t>
      </w:r>
    </w:p>
    <w:p w:rsidR="007826FB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хронические прогрессирующие заболевания в терминальной стадии развития;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тяжёлые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тяжёлые необратимые последствия травм, необходимость проведения симптоматического лечения и обеспечения ухода при оказании медицинской помощи;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дегенеративные заболевания нервной системы на поздних стадиях развития заболевания;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различные формы деменции, в том числе с болезнью Альцгеймера в терминальной стадии заболевания;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помощи.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6. Паллиативная первичная доврачебная медицинская помощь оказывается фельдшером при возложении на него функций лечащего врача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7. Паллиативная первичная врачебная медицинская помощь оказывается врачом-терапевтом, оказывающим первичную медико-санитарную помощь.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Паллиативная медицинская помощь оказывается медицинскими работниками, прошедшими </w:t>
      </w:r>
      <w:proofErr w:type="gramStart"/>
      <w:r>
        <w:rPr>
          <w:sz w:val="24"/>
          <w:szCs w:val="24"/>
        </w:rPr>
        <w:t>обучение по оказанию</w:t>
      </w:r>
      <w:proofErr w:type="gramEnd"/>
      <w:r>
        <w:rPr>
          <w:sz w:val="24"/>
          <w:szCs w:val="24"/>
        </w:rPr>
        <w:t xml:space="preserve"> такой помощи.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Медицинские работники в рамках оказания паллиативной первичной доврачебной и врачебной медицинской помощи осуществляют: 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 пациентов с хроническими неизлечимыми прогрессирующими  заболеваниями или состояниями, нуждающихся в оказании паллиативной медицинской помощи;</w:t>
      </w:r>
    </w:p>
    <w:p w:rsidR="004F50C0" w:rsidRDefault="004F50C0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активное динамическое наблюдение пациентов, нуждающихся в оказании паллиативной медицинской помощи, в соответствии с рекомендациями врачей-специалистов;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проведение первичного осмотра в течение двух рабочих дней после обращения и/или получения пациентом медицинского заключения о наличии медицинских показаний для оказания паллиативной медицинской помощи;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лечение болевого синдрома и других тяжёлых проявлений заболевания;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выполнение или назначение мероприятий по уходу за пациентом;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вынесение на рассмотрение врачебной комиссии вопроса о направлении пациента на </w:t>
      </w:r>
      <w:proofErr w:type="gramStart"/>
      <w:r>
        <w:rPr>
          <w:sz w:val="24"/>
          <w:szCs w:val="24"/>
        </w:rPr>
        <w:t>медико-социальную</w:t>
      </w:r>
      <w:proofErr w:type="gramEnd"/>
      <w:r>
        <w:rPr>
          <w:sz w:val="24"/>
          <w:szCs w:val="24"/>
        </w:rPr>
        <w:t xml:space="preserve"> экспертизу;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направление пациентов в отделение паллиативной медицинской помощи взрослому населению ОГБУЗ «Усть-Илимская городская больница»;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направление пациентов при наличии медицинских показаний в ОГБУЗ «Усть-Илимская городская больница»  для оказания специализированной медицинской помощи, а также организация консультаций пациентов врачами-специалистами;</w:t>
      </w:r>
    </w:p>
    <w:p w:rsidR="00B1614F" w:rsidRDefault="00B1614F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422">
        <w:rPr>
          <w:sz w:val="24"/>
          <w:szCs w:val="24"/>
        </w:rPr>
        <w:t>информирование пациента (законного представителя, родственника, иных лиц, осуществляющих уход за пациентом) о характере и особенностях течения заболевания с учётом этических и моральных норм, уважительного и гуманного отношения к пациенту, его родственникам и близким;</w:t>
      </w:r>
    </w:p>
    <w:p w:rsidR="00674422" w:rsidRDefault="00674422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1669">
        <w:rPr>
          <w:sz w:val="24"/>
          <w:szCs w:val="24"/>
        </w:rP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121669" w:rsidRDefault="00121669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предоставление отчётности,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121669" w:rsidRDefault="00121669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организация и проведение консультаций и/или участие в консилиуме врачей с применением телемедицинских технологий по вопросам оказания паллиативной медицинской помощи.</w:t>
      </w:r>
    </w:p>
    <w:p w:rsidR="00121669" w:rsidRDefault="00121669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10. Медицинское заключение о наличии медицинских показаний для оказания паллиативной медицинской помощи выдаёт врачебная комиссия медицинской организации.</w:t>
      </w:r>
    </w:p>
    <w:p w:rsidR="00121669" w:rsidRDefault="00D07E88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21669">
        <w:rPr>
          <w:sz w:val="24"/>
          <w:szCs w:val="24"/>
        </w:rPr>
        <w:t xml:space="preserve">Медицинское заключение о наличии медицинских показаний для оказания паллиативной медицинской помощи </w:t>
      </w:r>
      <w:r>
        <w:rPr>
          <w:sz w:val="24"/>
          <w:szCs w:val="24"/>
        </w:rPr>
        <w:t>вносится в медицинскую карту пациента, получающего помощь в амбулаторных условиях (ф 025/у), а также выдаётся на руки пациенту.</w:t>
      </w:r>
    </w:p>
    <w:p w:rsidR="00D07E88" w:rsidRDefault="00D07E88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При оформлении медицинского заключения о наличии медицинских показаний для оказания паллиативной медицинской помощи информация о необходимости социального обслуживания пациента направляется через социального работника </w:t>
      </w:r>
      <w:r w:rsidR="00FD6B54">
        <w:rPr>
          <w:sz w:val="24"/>
          <w:szCs w:val="24"/>
        </w:rPr>
        <w:t xml:space="preserve">медицинской организации </w:t>
      </w:r>
      <w:r>
        <w:rPr>
          <w:sz w:val="24"/>
          <w:szCs w:val="24"/>
        </w:rPr>
        <w:t>в ОГБУСО «</w:t>
      </w:r>
      <w:r w:rsidR="00FD6B54">
        <w:rPr>
          <w:sz w:val="24"/>
          <w:szCs w:val="24"/>
        </w:rPr>
        <w:t>Комплексный центр социального обслуживания населения г. Усть-Илимска и Усть-Илимского района».</w:t>
      </w:r>
    </w:p>
    <w:p w:rsidR="00FD6B54" w:rsidRDefault="003A6976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13. П</w:t>
      </w:r>
      <w:r w:rsidR="00FD6B54">
        <w:rPr>
          <w:sz w:val="24"/>
          <w:szCs w:val="24"/>
        </w:rPr>
        <w:t>ри направлении пациента, нуждающегося в оказании паллиативной медицинской помощи, в медицинскую организацию, оказывающую паллиативную специализированную медицинскую помощь в стационарных условиях, оформляется выписка из медицинской документации пациента</w:t>
      </w:r>
      <w:r>
        <w:rPr>
          <w:sz w:val="24"/>
          <w:szCs w:val="24"/>
        </w:rPr>
        <w:t xml:space="preserve"> с указанием диагноза, результатов клинических и инструментальных исследований, рекомендаций по диагностике и лечению, иным медицинским мероприятиям.</w:t>
      </w:r>
    </w:p>
    <w:p w:rsidR="003A6976" w:rsidRDefault="003A6976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14. В течение двух рабочих дней после выписки пациента из стационара специалистами по паллиативной медицинской помощи организуется первичный осмотр и дальнейшее наблюдение пациента.</w:t>
      </w:r>
    </w:p>
    <w:p w:rsidR="003A6976" w:rsidRDefault="003A6976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При оказании паллиативной медицинской помощи по медицинским показаниям назначение обезболивающих лекарственных препаратов, включенных в списки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 w:rsidRPr="003A69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подлежащих контролю в Российской Федерации осуществляется в установленном порядке.</w:t>
      </w:r>
    </w:p>
    <w:p w:rsidR="003A6976" w:rsidRDefault="003A6976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16. При оказании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функции органов и систем организма человека, по перечню, утверждаемому Министерством здравоохранения РФ.</w:t>
      </w:r>
    </w:p>
    <w:p w:rsidR="00597CE2" w:rsidRDefault="00597CE2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 xml:space="preserve">В случае признания пациента, нуждающегося </w:t>
      </w:r>
      <w:r w:rsidR="00C41C93">
        <w:rPr>
          <w:sz w:val="24"/>
          <w:szCs w:val="24"/>
        </w:rPr>
        <w:t xml:space="preserve">в оказании паллиативной медицинской помощи, инвалидом, предоставление отдельных видов указанных медицинских изделий, включенных в федеральный перечень </w:t>
      </w:r>
      <w:r w:rsidR="0098528E">
        <w:rPr>
          <w:sz w:val="24"/>
          <w:szCs w:val="24"/>
        </w:rPr>
        <w:t>реабилитационных мероприятий, технических средств реабилитации и услуг, предоставляемых инвалиду, осуществляется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  <w:proofErr w:type="gramEnd"/>
    </w:p>
    <w:p w:rsidR="0098528E" w:rsidRDefault="0098528E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18. Медицинская организация осуществляет взаимодействие с родственниками и иными членами семьи пациента или законным представителем пациента, лицами осуществляющими уход за пациентом, добровольцами (волонтёрами), а также организациями социального обслуживания, религиозными организациями в соответствии с законодательством РФ.</w:t>
      </w:r>
    </w:p>
    <w:p w:rsidR="0098528E" w:rsidRDefault="0098528E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 xml:space="preserve">Взаимодействие ОГАУЗ «Усть-Илимская городская поликлиника №1» с организациями социального обслуживания, общественными объединениями, иными </w:t>
      </w:r>
      <w:r>
        <w:rPr>
          <w:sz w:val="24"/>
          <w:szCs w:val="24"/>
        </w:rPr>
        <w:lastRenderedPageBreak/>
        <w:t>некоммерческими организациями, осуществляющими свою деятельность в сфере охраны здоровья, осуществляется в соответствии с порядком взаимодействия медицинской организации, организации социального обслуживания,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паллиативной медицинской помощи.</w:t>
      </w:r>
      <w:proofErr w:type="gramEnd"/>
    </w:p>
    <w:p w:rsidR="0098528E" w:rsidRPr="003A6976" w:rsidRDefault="0098528E" w:rsidP="007826FB">
      <w:pPr>
        <w:pStyle w:val="a3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 Сведения о возможности получения паллиативной медицинской помощи в ОГАУЗ «Усть-Илимская городская поликлиника №1» доводятся до граждан лечащими врачами, а также путём размещения информации на </w:t>
      </w:r>
      <w:r w:rsidR="008D3A4A">
        <w:rPr>
          <w:sz w:val="24"/>
          <w:szCs w:val="24"/>
        </w:rPr>
        <w:t>официальном сайте и на информационных стендах медицинской организации.</w:t>
      </w:r>
    </w:p>
    <w:p w:rsidR="00121669" w:rsidRDefault="00121669" w:rsidP="007826FB">
      <w:pPr>
        <w:pStyle w:val="a3"/>
        <w:spacing w:line="240" w:lineRule="exact"/>
        <w:ind w:firstLine="709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</w:p>
    <w:p w:rsidR="0074477A" w:rsidRDefault="0074477A" w:rsidP="0074477A">
      <w:pPr>
        <w:pStyle w:val="a3"/>
        <w:spacing w:line="240" w:lineRule="exact"/>
        <w:jc w:val="center"/>
        <w:rPr>
          <w:b/>
          <w:szCs w:val="28"/>
        </w:rPr>
      </w:pPr>
      <w:r w:rsidRPr="0074477A">
        <w:rPr>
          <w:b/>
          <w:szCs w:val="28"/>
        </w:rPr>
        <w:t>Медицинские показания к оказанию паллиативной медицинской помощи взрослым</w:t>
      </w:r>
    </w:p>
    <w:p w:rsidR="0074477A" w:rsidRDefault="0074477A" w:rsidP="0074477A">
      <w:pPr>
        <w:pStyle w:val="a3"/>
        <w:spacing w:line="240" w:lineRule="exact"/>
        <w:jc w:val="center"/>
        <w:rPr>
          <w:b/>
          <w:szCs w:val="28"/>
        </w:rPr>
      </w:pPr>
    </w:p>
    <w:p w:rsidR="0074477A" w:rsidRDefault="0074477A" w:rsidP="00881694">
      <w:pPr>
        <w:pStyle w:val="a3"/>
        <w:tabs>
          <w:tab w:val="left" w:pos="1134"/>
        </w:tabs>
        <w:spacing w:line="240" w:lineRule="exact"/>
        <w:jc w:val="center"/>
        <w:rPr>
          <w:b/>
          <w:szCs w:val="28"/>
        </w:rPr>
      </w:pPr>
    </w:p>
    <w:p w:rsidR="0074477A" w:rsidRDefault="0074477A" w:rsidP="00881694">
      <w:pPr>
        <w:pStyle w:val="a3"/>
        <w:numPr>
          <w:ilvl w:val="0"/>
          <w:numId w:val="13"/>
        </w:numPr>
        <w:tabs>
          <w:tab w:val="left" w:pos="1134"/>
        </w:tabs>
        <w:spacing w:line="240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>Общие медицинские показания к оказанию взрослым паллиативной медицинской помощи:</w:t>
      </w:r>
    </w:p>
    <w:p w:rsidR="0074477A" w:rsidRDefault="0074477A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ухудшение общего состояния, физической и/или когнитивной функции на фоне прогрессирования неизлечимого заболевания и неблагоприятного прогноза развития заболевания, несмотря на оптимально проводимое специализированное лечение;</w:t>
      </w:r>
    </w:p>
    <w:p w:rsidR="0074477A" w:rsidRDefault="0074477A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снижение функциональной активности пациента;</w:t>
      </w:r>
    </w:p>
    <w:p w:rsidR="0074477A" w:rsidRDefault="0074477A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EF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потеря массы тела более чем на 10%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6 месяцев.</w:t>
      </w:r>
    </w:p>
    <w:p w:rsidR="0074477A" w:rsidRDefault="0074477A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При выявлении двух и более общих медицинских показаний у одного пациента оцениваются медицинские показания по группам заболеваний или состояний.</w:t>
      </w:r>
    </w:p>
    <w:p w:rsidR="00881694" w:rsidRDefault="00881694" w:rsidP="00290FEA">
      <w:pPr>
        <w:pStyle w:val="a3"/>
        <w:numPr>
          <w:ilvl w:val="0"/>
          <w:numId w:val="13"/>
        </w:numPr>
        <w:tabs>
          <w:tab w:val="left" w:pos="1418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Медицинские показания к оказанию паллиативной медицинской помощи взрослым при различных формах злокачественных новообразований:</w:t>
      </w:r>
    </w:p>
    <w:p w:rsidR="00881694" w:rsidRDefault="00881694" w:rsidP="00290FEA">
      <w:pPr>
        <w:pStyle w:val="a3"/>
        <w:tabs>
          <w:tab w:val="left" w:pos="1418"/>
        </w:tabs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метастатических поражений при незначительном ответе на специализированную терапию или наличии противопоказаний к её проведению;</w:t>
      </w:r>
    </w:p>
    <w:p w:rsidR="00881694" w:rsidRDefault="00881694" w:rsidP="00290FEA">
      <w:pPr>
        <w:pStyle w:val="a3"/>
        <w:tabs>
          <w:tab w:val="left" w:pos="1418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наличие метастатических поражений центральной нервной системы, печени, лёгких;</w:t>
      </w:r>
    </w:p>
    <w:p w:rsidR="00881694" w:rsidRDefault="00881694" w:rsidP="00881694">
      <w:pPr>
        <w:pStyle w:val="a3"/>
        <w:tabs>
          <w:tab w:val="left" w:pos="1418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наличие боли и других тяжёлых проявлений заболевания.</w:t>
      </w:r>
    </w:p>
    <w:p w:rsidR="0074477A" w:rsidRDefault="00EF4597" w:rsidP="00290FEA">
      <w:pPr>
        <w:pStyle w:val="a3"/>
        <w:numPr>
          <w:ilvl w:val="0"/>
          <w:numId w:val="1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Медицинские показания к оказанию паллиативной медицинской помощи взрослым при различных формах деменции, в том числе болезни Альцгеймера:</w:t>
      </w:r>
    </w:p>
    <w:p w:rsidR="00EF4597" w:rsidRDefault="00EF4597" w:rsidP="00881694">
      <w:pPr>
        <w:pStyle w:val="a3"/>
        <w:spacing w:line="240" w:lineRule="exact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утрата способности к двум и более видам повседневной деятельности за последние 6 месяцев на фоне </w:t>
      </w:r>
      <w:r w:rsidR="00953189">
        <w:rPr>
          <w:sz w:val="24"/>
          <w:szCs w:val="24"/>
        </w:rPr>
        <w:t>специализированной терапии;</w:t>
      </w:r>
      <w:proofErr w:type="gramEnd"/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прогрессирующее нарушение глотания;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нарушение функции тазовых органов;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-расстройства речевой деятельности, препятствующие речевому общению и социальному взаимодействию;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-высокий риск падения и/или эпизоды падения в прошлом;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хронических ран и контрактур.</w:t>
      </w:r>
    </w:p>
    <w:p w:rsidR="00953189" w:rsidRDefault="00290FEA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3189">
        <w:rPr>
          <w:sz w:val="24"/>
          <w:szCs w:val="24"/>
        </w:rPr>
        <w:t>Медицинские показания к оказанию паллиативной медицинской помощи взрослым при тяжёлых необратимых последствиях нарушений мозгового кровообращения: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персистирующая</w:t>
      </w:r>
      <w:proofErr w:type="spellEnd"/>
      <w:r>
        <w:rPr>
          <w:sz w:val="24"/>
          <w:szCs w:val="24"/>
        </w:rPr>
        <w:t xml:space="preserve"> кома различной степени или состояние минимального сознания, когнитивные нарушения;</w:t>
      </w:r>
    </w:p>
    <w:p w:rsidR="00953189" w:rsidRDefault="00953189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694">
        <w:rPr>
          <w:sz w:val="24"/>
          <w:szCs w:val="24"/>
        </w:rPr>
        <w:t>прогрессирующее нарушение глотания;</w:t>
      </w:r>
    </w:p>
    <w:p w:rsidR="00881694" w:rsidRDefault="00881694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нарушение функции тазовых органов;</w:t>
      </w:r>
    </w:p>
    <w:p w:rsidR="00881694" w:rsidRDefault="00881694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расстройства речевой деятельности, препятствующие полноценному речевому общению и социальному взаимодействию;</w:t>
      </w:r>
    </w:p>
    <w:p w:rsidR="00881694" w:rsidRDefault="00881694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хронических ран и контрактур;</w:t>
      </w:r>
    </w:p>
    <w:p w:rsidR="00881694" w:rsidRDefault="00881694" w:rsidP="00881694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-парезы и параличи со значительной потерей функции.</w:t>
      </w:r>
    </w:p>
    <w:p w:rsidR="00881694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5.  Медицинские показания  к оказанию паллиативной медицинской помощи взрослым при болезнях органов кровообращения:</w:t>
      </w:r>
    </w:p>
    <w:p w:rsidR="00290FEA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конечные стадии хронической сердечной недостаточности (</w:t>
      </w:r>
      <w:r>
        <w:rPr>
          <w:sz w:val="24"/>
          <w:szCs w:val="24"/>
          <w:lang w:val="en-US"/>
        </w:rPr>
        <w:t>III</w:t>
      </w:r>
      <w:r w:rsidRPr="00290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 w:rsidRPr="00290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функциональный класс по </w:t>
      </w:r>
      <w:r>
        <w:rPr>
          <w:sz w:val="24"/>
          <w:szCs w:val="24"/>
          <w:lang w:val="en-US"/>
        </w:rPr>
        <w:t>NYHA</w:t>
      </w:r>
      <w:r>
        <w:rPr>
          <w:sz w:val="24"/>
          <w:szCs w:val="24"/>
        </w:rPr>
        <w:t>);</w:t>
      </w:r>
    </w:p>
    <w:p w:rsidR="00290FEA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неоднократная госпитализация по причине сердечной недостаточности/другие формы ИБС (более 3 раз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12 месяцев);</w:t>
      </w:r>
    </w:p>
    <w:p w:rsidR="00290FEA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клапанные пороки сердца без возможности их оперативной коррекции, наличие иных значимых структурных поражений камер сердца или коронарных сосудов без возможности проведения </w:t>
      </w:r>
      <w:proofErr w:type="spellStart"/>
      <w:r>
        <w:rPr>
          <w:sz w:val="24"/>
          <w:szCs w:val="24"/>
        </w:rPr>
        <w:t>реваскуляризационных</w:t>
      </w:r>
      <w:proofErr w:type="spellEnd"/>
      <w:r>
        <w:rPr>
          <w:sz w:val="24"/>
          <w:szCs w:val="24"/>
        </w:rPr>
        <w:t xml:space="preserve"> и/или реконструктивных вмешательств;</w:t>
      </w:r>
    </w:p>
    <w:p w:rsidR="00290FEA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сочетанной соматической и/или психической патологии, значимо влияющей на качество жизни и/или симптомы основного заболевания;</w:t>
      </w:r>
    </w:p>
    <w:p w:rsidR="00290FEA" w:rsidRDefault="00290FEA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одышка</w:t>
      </w:r>
      <w:r w:rsidR="00086C56">
        <w:rPr>
          <w:sz w:val="24"/>
          <w:szCs w:val="24"/>
        </w:rPr>
        <w:t xml:space="preserve"> или боли в груди в покое или при незначительной физической нагрузке;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результаты эхокардиографии: выраженное снижение фракции выброса (˂ 25%) или выраженная легочная гипертензия (давление в легочной артерии ˃ 70 мм. рт.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>);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-стабильная стенокардия 3 и 4 функциональных классов (одышка или боли в груди в покое или при незначительной физической нагрузке);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тяжёлое, неоперабельное заболевание периферических сосудов.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6. Медицинские показания к оказанию паллиативной медицинской помощи взрослым при болезнях органов дыхания: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дыхательная недостаточность 3 степени в период ремиссии заболевания (одышка в покое или при незначительной физической нагрузке);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нуждаемость в респираторной поддержке вследствие дыхательной недостаточности.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7. Медицинские показания к оказанию паллиативной медицинской помощи взрослым при почечной недостаточности: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хроническая почечная недостаточность 4 или 5 стадии (расчётная скорость клубочковой фильтрации менее 30 мл/мин) с прогрессивным ухудшением;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прекращение диализа или отказ от его начала.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8. медицинские показания к оказанию паллиативной медицинской помощи взрослым при болезнях печени: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тяжесть цирроза печени по шкале Чайлд-Пью не менее 10 баллов (стадия С);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цирроз с одним или несколькими осложнениями в течение прошедшего года;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асцит, резистентный к действию диуретиков;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печёночная энцефалопатия;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гепаторенальный синдром;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спонтанный бактериальный перитонит;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повторные кровотечения из варикозно расширенных вен;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невозможность проведения пересадки печени.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9. медицинские показания к оказанию паллиативной медицинской помощи взрослым при дегенеративных заболеваниях нервной системы, боковом амиотрофическом склерозе и других заболеваниях двигательных нейронов, рассеянном склерозе, дегенеративных заболеваниях экстрапирамидной системы: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прогрессирующее нарушение глотания;</w:t>
      </w:r>
    </w:p>
    <w:p w:rsidR="00086C56" w:rsidRDefault="00086C56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09BC">
        <w:rPr>
          <w:sz w:val="24"/>
          <w:szCs w:val="24"/>
        </w:rPr>
        <w:t>расстройства речевой деятельности, препятствующие полноценному речевому общению и социальному взаимодействию;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нуждаемость в </w:t>
      </w:r>
      <w:proofErr w:type="gramStart"/>
      <w:r>
        <w:rPr>
          <w:sz w:val="24"/>
          <w:szCs w:val="24"/>
        </w:rPr>
        <w:t>длительной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кислородотерапии</w:t>
      </w:r>
      <w:proofErr w:type="spellEnd"/>
      <w:r>
        <w:rPr>
          <w:sz w:val="24"/>
          <w:szCs w:val="24"/>
        </w:rPr>
        <w:t>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нуждаемость в респираторной поддержке вследствие дыхательной недостаточности.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10.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являются: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терминальная стадия ВИЧ-инфекции;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ВИЧ-инфекция с морфологически подтверждённым диагнозом распространённой формы злокачественного новообразования, не подлежащего радикальному противоопухолевому лечению;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ВИЧ-инфекция с хроническим болевым синдромом, обусловленным злокачественным новообразованием;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ВИЧ-инфекция с длительным болевым синдромом иной этиологии;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ВИЧ-инфекция с тяжёлыми мнестико-интеллектуальными нарушениями (деменцией), двигательными неврологическими расстройствами, возникшими в результате перенесённых оппортунистических и вторичных заболеваний, инсульта, черепно-мозговой травмы, злоупотребления </w:t>
      </w:r>
      <w:proofErr w:type="spellStart"/>
      <w:r>
        <w:rPr>
          <w:sz w:val="24"/>
          <w:szCs w:val="24"/>
        </w:rPr>
        <w:t>психоактивными</w:t>
      </w:r>
      <w:proofErr w:type="spellEnd"/>
      <w:r>
        <w:rPr>
          <w:sz w:val="24"/>
          <w:szCs w:val="24"/>
        </w:rPr>
        <w:t xml:space="preserve"> веществами;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ВИЧ-инфекция с глубокими трофическими расстройствами (трофическими язвами, пролежнями);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- туберкулёз с множественной лекарственной устойчивостью/ туберкулёз с широкой лекарственной устойчивостью при неэффективности 2 курсов полноценной контролируемой химиотерапии;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туберкулёз с множественной лекарственной устойчивостью/ туберкулёз с широкой лекарственной устойчивостью после двукратного прерывания лечения при сохранении </w:t>
      </w:r>
      <w:proofErr w:type="spellStart"/>
      <w:r>
        <w:rPr>
          <w:sz w:val="24"/>
          <w:szCs w:val="24"/>
        </w:rPr>
        <w:t>бактериовыделения</w:t>
      </w:r>
      <w:proofErr w:type="spellEnd"/>
      <w:r>
        <w:rPr>
          <w:sz w:val="24"/>
          <w:szCs w:val="24"/>
        </w:rPr>
        <w:t>, определяемого методом посева или двукратной микроскопией мокроты;</w:t>
      </w:r>
    </w:p>
    <w:p w:rsidR="004909BC" w:rsidRDefault="004909BC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фиброзно-кавернозный туберкулёз лёгких, </w:t>
      </w:r>
      <w:proofErr w:type="spellStart"/>
      <w:r>
        <w:rPr>
          <w:sz w:val="24"/>
          <w:szCs w:val="24"/>
        </w:rPr>
        <w:t>цирротический</w:t>
      </w:r>
      <w:proofErr w:type="spellEnd"/>
      <w:r>
        <w:rPr>
          <w:sz w:val="24"/>
          <w:szCs w:val="24"/>
        </w:rPr>
        <w:t xml:space="preserve"> туберкулёз лёгких независимо от лекарственной чувствительности микобактерии туберкулёза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заболевания, в том числе </w:t>
      </w:r>
      <w:r>
        <w:rPr>
          <w:sz w:val="24"/>
          <w:szCs w:val="24"/>
        </w:rPr>
        <w:lastRenderedPageBreak/>
        <w:t>осложнений туберкулёза (</w:t>
      </w:r>
      <w:proofErr w:type="gramStart"/>
      <w:r>
        <w:rPr>
          <w:sz w:val="24"/>
          <w:szCs w:val="24"/>
        </w:rPr>
        <w:t>сердечно-сосудистая</w:t>
      </w:r>
      <w:proofErr w:type="gramEnd"/>
      <w:r>
        <w:rPr>
          <w:sz w:val="24"/>
          <w:szCs w:val="24"/>
        </w:rPr>
        <w:t xml:space="preserve"> недостаточность, амилоидоз внутренних органов, поражение костей)</w:t>
      </w:r>
      <w:r w:rsidR="00C6711D">
        <w:rPr>
          <w:sz w:val="24"/>
          <w:szCs w:val="24"/>
        </w:rPr>
        <w:t xml:space="preserve"> или при наличии тяжёлых сопутствующих поражений;</w:t>
      </w:r>
    </w:p>
    <w:p w:rsidR="00C6711D" w:rsidRPr="00290FEA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генерализованный</w:t>
      </w:r>
      <w:proofErr w:type="spellEnd"/>
      <w:r>
        <w:rPr>
          <w:sz w:val="24"/>
          <w:szCs w:val="24"/>
        </w:rPr>
        <w:t xml:space="preserve"> туберкулёз и отказ от высокоактивной антиретровирусной терапии у больных с сочетанием туберкулёза и ВИЧ-инфекции.</w:t>
      </w:r>
    </w:p>
    <w:p w:rsidR="0074477A" w:rsidRDefault="0074477A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C6711D" w:rsidRPr="0074477A" w:rsidRDefault="00C6711D" w:rsidP="00EF4597">
      <w:pPr>
        <w:pStyle w:val="a3"/>
        <w:spacing w:line="240" w:lineRule="exact"/>
        <w:ind w:firstLine="720"/>
        <w:rPr>
          <w:sz w:val="24"/>
          <w:szCs w:val="24"/>
        </w:rPr>
      </w:pP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</w:p>
    <w:p w:rsidR="0074477A" w:rsidRDefault="0074477A" w:rsidP="0074477A">
      <w:pPr>
        <w:pStyle w:val="a3"/>
        <w:spacing w:line="240" w:lineRule="exact"/>
        <w:jc w:val="righ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C6711D" w:rsidRDefault="00C6711D" w:rsidP="00C6711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№2</w:t>
      </w:r>
    </w:p>
    <w:p w:rsidR="00C6711D" w:rsidRDefault="00C6711D" w:rsidP="00C6711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C6711D" w:rsidRDefault="00C6711D" w:rsidP="00C6711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C6711D" w:rsidRDefault="00C6711D" w:rsidP="00C6711D">
      <w:pPr>
        <w:pStyle w:val="a3"/>
        <w:spacing w:line="240" w:lineRule="exact"/>
        <w:jc w:val="right"/>
        <w:rPr>
          <w:sz w:val="24"/>
          <w:szCs w:val="24"/>
        </w:rPr>
      </w:pPr>
    </w:p>
    <w:p w:rsidR="00C6711D" w:rsidRDefault="00C6711D" w:rsidP="00C6711D">
      <w:pPr>
        <w:pStyle w:val="a3"/>
        <w:spacing w:line="240" w:lineRule="exact"/>
        <w:jc w:val="right"/>
        <w:rPr>
          <w:sz w:val="24"/>
          <w:szCs w:val="24"/>
        </w:rPr>
      </w:pPr>
    </w:p>
    <w:p w:rsidR="002664F8" w:rsidRDefault="00C6711D" w:rsidP="00C6711D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Правила организации деятельности кабинета паллиативной медицинской помощи взрослым</w:t>
      </w:r>
    </w:p>
    <w:p w:rsidR="00C6711D" w:rsidRDefault="00C6711D" w:rsidP="00C6711D">
      <w:pPr>
        <w:pStyle w:val="a3"/>
        <w:spacing w:line="240" w:lineRule="exact"/>
        <w:jc w:val="center"/>
        <w:rPr>
          <w:b/>
          <w:szCs w:val="28"/>
        </w:rPr>
      </w:pPr>
    </w:p>
    <w:p w:rsidR="00C6711D" w:rsidRDefault="00C6711D" w:rsidP="00C6711D">
      <w:pPr>
        <w:pStyle w:val="a3"/>
        <w:spacing w:line="240" w:lineRule="exact"/>
        <w:jc w:val="center"/>
        <w:rPr>
          <w:sz w:val="24"/>
          <w:szCs w:val="24"/>
        </w:rPr>
      </w:pPr>
    </w:p>
    <w:p w:rsidR="00001583" w:rsidRDefault="002A6462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Настоящие Правила устанавливают порядок организации деятельности</w:t>
      </w:r>
      <w:r w:rsidR="00A738B3">
        <w:rPr>
          <w:sz w:val="24"/>
          <w:szCs w:val="24"/>
        </w:rPr>
        <w:t xml:space="preserve"> кабинета паллиативной медицинской помощи (далее-Кабинет).</w:t>
      </w:r>
    </w:p>
    <w:p w:rsidR="00A738B3" w:rsidRDefault="00A738B3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Кабинет является структурным подразделением медицинской организации и создаётся в целях оказания паллиативной специализированной медицинской помощи взрослым в амбулаторных условиях.</w:t>
      </w:r>
    </w:p>
    <w:p w:rsidR="00A738B3" w:rsidRDefault="00A738B3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Структура и штатная численность Кабинета устанавливаются руководителем медицинской организации исходя из объёма проводимой работы, а также с учётом рекомендуемых штатных нормативов кабинета паллиатив</w:t>
      </w:r>
      <w:r w:rsidR="00290BBF">
        <w:rPr>
          <w:sz w:val="24"/>
          <w:szCs w:val="24"/>
        </w:rPr>
        <w:t>ной медицинской помощи взрослым (приложение № 3 к данному приказу).</w:t>
      </w:r>
    </w:p>
    <w:p w:rsidR="00A738B3" w:rsidRDefault="00A738B3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должность врача Кабинета назначается врач, соответствующий требованиям профессионального стандарта «Врач по паллиативной медицинской помощи».</w:t>
      </w:r>
    </w:p>
    <w:p w:rsidR="00A738B3" w:rsidRDefault="00A738B3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должность медицинской сестры Кабинета назначается медицинский работник, соответствующий Квалификационным требованиям к медицинским работникам и фармацевтическим работникам со средним медицинским </w:t>
      </w:r>
      <w:r w:rsidR="0080277F">
        <w:rPr>
          <w:sz w:val="24"/>
          <w:szCs w:val="24"/>
        </w:rPr>
        <w:t xml:space="preserve">и фармацевтическим образованием и прошедший </w:t>
      </w:r>
      <w:proofErr w:type="gramStart"/>
      <w:r w:rsidR="0080277F">
        <w:rPr>
          <w:sz w:val="24"/>
          <w:szCs w:val="24"/>
        </w:rPr>
        <w:t>обучение</w:t>
      </w:r>
      <w:proofErr w:type="gramEnd"/>
      <w:r w:rsidR="0080277F">
        <w:rPr>
          <w:sz w:val="24"/>
          <w:szCs w:val="24"/>
        </w:rPr>
        <w:t xml:space="preserve"> по дополнительным профессиональным программам по вопросам оказания паллиативной медицинской помощи.</w:t>
      </w:r>
    </w:p>
    <w:p w:rsidR="0080277F" w:rsidRDefault="0080277F" w:rsidP="00A738B3">
      <w:pPr>
        <w:pStyle w:val="a3"/>
        <w:numPr>
          <w:ilvl w:val="0"/>
          <w:numId w:val="14"/>
        </w:numPr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Кабинет осуществляет следующие функции: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оказание паллиативной специализированной медицинской помощи взрослым в амбулаторных условиях, в том числе на дому, и стационарных организациях социального обслуживания при вызове медицинского работника;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динамическое наблюдение за взрослыми, нуждающимися в оказании паллиативной специализированной медицинской помощи;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лечение болевого синдрома и других тяжёлых проявлений заболевания;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направление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организация консультаций пациента врачом-специалистом по профилю основного заболевания и врачами других специальностей;</w:t>
      </w:r>
    </w:p>
    <w:p w:rsidR="0080277F" w:rsidRDefault="0080277F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оказание консультативной и организационно-методической помощи врачам-специалистам по вопросам оказания </w:t>
      </w:r>
      <w:r w:rsidR="00B23C18">
        <w:rPr>
          <w:sz w:val="24"/>
          <w:szCs w:val="24"/>
        </w:rPr>
        <w:t>паллиативной медицинской помощи взрослым, в том числе проживающим в стационарных организациях социального обслуживания, с учётом маршрутизации пациентов;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осуществление учёта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предоставление отчётности, сбор и предоставление первичных данных о медицинской деятельности для информационных систем в сфере здравоохранения;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B23C18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 Оснащение Кабинета осуществляется в соответствии со стандартом оснащения кабинета паллиативной медицинской помощи взрослым (приложение </w:t>
      </w:r>
      <w:r w:rsidR="00290BBF">
        <w:rPr>
          <w:sz w:val="24"/>
          <w:szCs w:val="24"/>
        </w:rPr>
        <w:t>№4</w:t>
      </w:r>
      <w:r>
        <w:rPr>
          <w:sz w:val="24"/>
          <w:szCs w:val="24"/>
        </w:rPr>
        <w:t>).</w:t>
      </w:r>
    </w:p>
    <w:p w:rsidR="00B23C18" w:rsidRPr="00C6711D" w:rsidRDefault="00B23C18" w:rsidP="0080277F">
      <w:pPr>
        <w:pStyle w:val="a3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8. Кабинет для обеспечения своей деятельности использует возможности  лечебно-диагностических и вспомогательных подразделений медицинской организации, в составе которой он создан.</w:t>
      </w:r>
    </w:p>
    <w:p w:rsidR="002664F8" w:rsidRDefault="002664F8" w:rsidP="0080277F">
      <w:pPr>
        <w:pStyle w:val="a3"/>
        <w:spacing w:line="240" w:lineRule="exact"/>
        <w:ind w:firstLine="709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484BB9" w:rsidRDefault="00484BB9" w:rsidP="00484BB9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№3</w:t>
      </w:r>
    </w:p>
    <w:p w:rsidR="00484BB9" w:rsidRDefault="00484BB9" w:rsidP="00484BB9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484BB9" w:rsidRDefault="00484BB9" w:rsidP="00484BB9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484BB9" w:rsidRDefault="00484BB9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Pr="00484BB9" w:rsidRDefault="00484BB9" w:rsidP="00484BB9">
      <w:pPr>
        <w:pStyle w:val="a3"/>
        <w:spacing w:line="240" w:lineRule="exact"/>
        <w:jc w:val="center"/>
        <w:rPr>
          <w:b/>
          <w:szCs w:val="28"/>
        </w:rPr>
      </w:pPr>
      <w:r w:rsidRPr="00484BB9">
        <w:rPr>
          <w:b/>
          <w:szCs w:val="28"/>
        </w:rPr>
        <w:t>Штатные нормативы кабинета паллиативной медицинской помощи взрослым</w:t>
      </w: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Штатные единицы (бюджет)</w:t>
            </w:r>
          </w:p>
        </w:tc>
      </w:tr>
      <w:tr w:rsidR="003C0928" w:rsidRPr="006B6F17" w:rsidTr="00EC132F">
        <w:tc>
          <w:tcPr>
            <w:tcW w:w="9464" w:type="dxa"/>
            <w:gridSpan w:val="3"/>
          </w:tcPr>
          <w:p w:rsidR="003C0928" w:rsidRPr="006B6F17" w:rsidRDefault="003C0928" w:rsidP="00EC132F">
            <w:pPr>
              <w:jc w:val="center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Врачи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0,75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Итого врачи: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0,75</w:t>
            </w:r>
          </w:p>
        </w:tc>
      </w:tr>
      <w:tr w:rsidR="003C0928" w:rsidRPr="006B6F17" w:rsidTr="00EC132F">
        <w:tc>
          <w:tcPr>
            <w:tcW w:w="9464" w:type="dxa"/>
            <w:gridSpan w:val="3"/>
          </w:tcPr>
          <w:p w:rsidR="003C0928" w:rsidRPr="006B6F17" w:rsidRDefault="003C0928" w:rsidP="00EC132F">
            <w:pPr>
              <w:jc w:val="center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Медицинская сестра (медбрат)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1,50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Итого средний медицинский персонал: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1,50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Итого по кабинету паллиативной медицинской помощи взрослым: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2,25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Врачи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3C0928" w:rsidRPr="006B6F17" w:rsidTr="00EC132F">
        <w:tc>
          <w:tcPr>
            <w:tcW w:w="675" w:type="dxa"/>
          </w:tcPr>
          <w:p w:rsidR="003C0928" w:rsidRPr="006B6F17" w:rsidRDefault="003C0928" w:rsidP="00EC1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260" w:type="dxa"/>
          </w:tcPr>
          <w:p w:rsidR="003C0928" w:rsidRPr="006B6F17" w:rsidRDefault="003C0928" w:rsidP="00EC132F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1,50</w:t>
            </w:r>
          </w:p>
        </w:tc>
      </w:tr>
    </w:tbl>
    <w:p w:rsidR="002664F8" w:rsidRPr="006B6F17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Pr="006B6F17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Pr="006B6F17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Pr="006B6F17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664F8" w:rsidRDefault="002664F8" w:rsidP="002664F8">
      <w:pPr>
        <w:pStyle w:val="a3"/>
        <w:spacing w:line="240" w:lineRule="exact"/>
        <w:jc w:val="right"/>
        <w:rPr>
          <w:sz w:val="24"/>
          <w:szCs w:val="24"/>
        </w:rPr>
      </w:pPr>
    </w:p>
    <w:p w:rsidR="006360E4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9A6DCF" w:rsidRDefault="009A6DC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9A6DCF" w:rsidRDefault="009A6DC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9A6DCF" w:rsidRDefault="009A6DC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290BB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№4</w:t>
      </w:r>
    </w:p>
    <w:p w:rsidR="00290BBF" w:rsidRDefault="00290BBF" w:rsidP="00290BB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290BBF" w:rsidRDefault="00290BBF" w:rsidP="00290BB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Pr="00484BB9" w:rsidRDefault="00290BBF" w:rsidP="00290BBF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Стандарт оснащения</w:t>
      </w:r>
      <w:r w:rsidRPr="00484BB9">
        <w:rPr>
          <w:b/>
          <w:szCs w:val="28"/>
        </w:rPr>
        <w:t xml:space="preserve"> кабинета паллиативной медицинской помощи взрослым</w:t>
      </w: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290BBF">
      <w:pPr>
        <w:pStyle w:val="a3"/>
        <w:spacing w:line="240" w:lineRule="exact"/>
        <w:jc w:val="left"/>
        <w:rPr>
          <w:sz w:val="24"/>
          <w:szCs w:val="24"/>
        </w:rPr>
      </w:pPr>
    </w:p>
    <w:p w:rsidR="00290BBF" w:rsidRDefault="00290BBF" w:rsidP="006360E4">
      <w:pPr>
        <w:pStyle w:val="a3"/>
        <w:spacing w:line="240" w:lineRule="exact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290BBF" w:rsidRPr="00290BBF" w:rsidTr="0070798C">
        <w:tc>
          <w:tcPr>
            <w:tcW w:w="959" w:type="dxa"/>
          </w:tcPr>
          <w:p w:rsidR="00290BBF" w:rsidRPr="00290BBF" w:rsidRDefault="00290BBF" w:rsidP="002664F8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290BBF" w:rsidRPr="00290BBF" w:rsidRDefault="00290BBF" w:rsidP="002664F8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290BBF" w:rsidRPr="00290BBF" w:rsidRDefault="00290BBF" w:rsidP="002664F8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290BBF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290B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для взвешивания больных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Кушетка медицинская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Стетофонендоскоп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BBF" w:rsidRPr="00290BBF" w:rsidTr="0070798C">
        <w:tc>
          <w:tcPr>
            <w:tcW w:w="959" w:type="dxa"/>
          </w:tcPr>
          <w:p w:rsidR="00290BBF" w:rsidRPr="00290BBF" w:rsidRDefault="0070798C" w:rsidP="002664F8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для оказания паллиативной медицинской помощи</w:t>
            </w:r>
          </w:p>
        </w:tc>
        <w:tc>
          <w:tcPr>
            <w:tcW w:w="2659" w:type="dxa"/>
          </w:tcPr>
          <w:p w:rsidR="00290BBF" w:rsidRPr="00290BBF" w:rsidRDefault="0070798C" w:rsidP="0070798C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60E4" w:rsidRPr="00290BBF" w:rsidRDefault="006360E4" w:rsidP="002664F8">
      <w:pPr>
        <w:pStyle w:val="a3"/>
        <w:spacing w:line="240" w:lineRule="exact"/>
        <w:jc w:val="center"/>
        <w:rPr>
          <w:sz w:val="24"/>
          <w:szCs w:val="24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szCs w:val="28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sz w:val="24"/>
          <w:szCs w:val="24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b/>
          <w:sz w:val="24"/>
          <w:szCs w:val="24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b/>
          <w:sz w:val="24"/>
          <w:szCs w:val="24"/>
        </w:rPr>
      </w:pPr>
    </w:p>
    <w:p w:rsidR="006360E4" w:rsidRPr="00290BBF" w:rsidRDefault="006360E4" w:rsidP="006360E4">
      <w:pPr>
        <w:pStyle w:val="a3"/>
        <w:spacing w:line="240" w:lineRule="exact"/>
        <w:jc w:val="left"/>
        <w:rPr>
          <w:b/>
          <w:sz w:val="24"/>
          <w:szCs w:val="24"/>
        </w:rPr>
      </w:pPr>
    </w:p>
    <w:p w:rsidR="003B0B8F" w:rsidRDefault="003B0B8F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9A6DCF" w:rsidRDefault="009A6DCF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70798C" w:rsidP="0070798C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№5</w:t>
      </w:r>
    </w:p>
    <w:p w:rsidR="0070798C" w:rsidRDefault="0070798C" w:rsidP="0070798C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70798C" w:rsidRDefault="0070798C" w:rsidP="0070798C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70798C" w:rsidRDefault="0070798C" w:rsidP="0070798C">
      <w:pPr>
        <w:pStyle w:val="a3"/>
        <w:spacing w:line="240" w:lineRule="exact"/>
        <w:jc w:val="left"/>
        <w:rPr>
          <w:sz w:val="24"/>
          <w:szCs w:val="24"/>
        </w:rPr>
      </w:pPr>
    </w:p>
    <w:p w:rsidR="0070798C" w:rsidRDefault="0070798C" w:rsidP="0070798C">
      <w:pPr>
        <w:pStyle w:val="a3"/>
        <w:spacing w:line="240" w:lineRule="exact"/>
        <w:jc w:val="left"/>
        <w:rPr>
          <w:sz w:val="24"/>
          <w:szCs w:val="24"/>
        </w:rPr>
      </w:pPr>
    </w:p>
    <w:p w:rsidR="0070798C" w:rsidRDefault="0070798C" w:rsidP="0070798C">
      <w:pPr>
        <w:pStyle w:val="a3"/>
        <w:spacing w:line="240" w:lineRule="exact"/>
        <w:jc w:val="left"/>
        <w:rPr>
          <w:sz w:val="24"/>
          <w:szCs w:val="24"/>
        </w:rPr>
      </w:pPr>
    </w:p>
    <w:p w:rsidR="0070798C" w:rsidRDefault="0070798C" w:rsidP="0070798C">
      <w:pPr>
        <w:pStyle w:val="a3"/>
        <w:spacing w:line="240" w:lineRule="exact"/>
        <w:jc w:val="left"/>
        <w:rPr>
          <w:sz w:val="24"/>
          <w:szCs w:val="24"/>
        </w:rPr>
      </w:pPr>
    </w:p>
    <w:p w:rsidR="0070798C" w:rsidRPr="00484BB9" w:rsidRDefault="000C3474" w:rsidP="0070798C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0798C">
        <w:rPr>
          <w:b/>
          <w:szCs w:val="28"/>
        </w:rPr>
        <w:t xml:space="preserve">равила организации деятельности отделения выездной патронажной </w:t>
      </w:r>
      <w:r w:rsidR="0070798C" w:rsidRPr="00484BB9">
        <w:rPr>
          <w:b/>
          <w:szCs w:val="28"/>
        </w:rPr>
        <w:t xml:space="preserve"> паллиативной медицинской помощи взрослым</w:t>
      </w:r>
    </w:p>
    <w:p w:rsidR="0070798C" w:rsidRDefault="0070798C" w:rsidP="00D51433">
      <w:pPr>
        <w:ind w:firstLine="426"/>
        <w:jc w:val="both"/>
        <w:rPr>
          <w:sz w:val="28"/>
          <w:szCs w:val="28"/>
        </w:rPr>
      </w:pPr>
    </w:p>
    <w:p w:rsidR="0070798C" w:rsidRDefault="000C3474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 w:rsidRPr="000C3474">
        <w:rPr>
          <w:sz w:val="24"/>
          <w:szCs w:val="24"/>
        </w:rPr>
        <w:t xml:space="preserve">Настоящие правила </w:t>
      </w:r>
      <w:r>
        <w:rPr>
          <w:sz w:val="24"/>
          <w:szCs w:val="24"/>
        </w:rPr>
        <w:t xml:space="preserve"> устанавливают порядок организации деятельности отделения выездной патронажной паллиативной медицинской помощи взрослым (далее – Отделение выездной патронажной помощи).</w:t>
      </w:r>
    </w:p>
    <w:p w:rsidR="000C3474" w:rsidRDefault="000C3474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выездной патронажной помощи является структурным подразделением медицинской организации и создаётся в целях организации оказания паллиативной специализированной медицинской помощи взрослым в амбулаторных условиях.</w:t>
      </w:r>
    </w:p>
    <w:p w:rsidR="000C3474" w:rsidRDefault="000C3474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штатная численность Отделения выездной патронажной помощи устанавливаются руководителем медицинской организации исходя из объёмов проводимой работы, а также с учётом рекомендуемых штатных нормативов отделения выездной патронажной паллиативной медицинской помощи взрослым (приложение №6 к данному Положению).</w:t>
      </w:r>
    </w:p>
    <w:p w:rsidR="000C3474" w:rsidRDefault="000C3474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должность </w:t>
      </w:r>
      <w:proofErr w:type="gramStart"/>
      <w:r>
        <w:rPr>
          <w:sz w:val="24"/>
          <w:szCs w:val="24"/>
        </w:rPr>
        <w:t>заведующего Отделения</w:t>
      </w:r>
      <w:proofErr w:type="gramEnd"/>
      <w:r>
        <w:rPr>
          <w:sz w:val="24"/>
          <w:szCs w:val="24"/>
        </w:rPr>
        <w:t xml:space="preserve"> выездной патронажной помощи назначается врач по паллиативной медицинской помощи, соответствующий требов</w:t>
      </w:r>
      <w:r w:rsidR="0097618B">
        <w:rPr>
          <w:sz w:val="24"/>
          <w:szCs w:val="24"/>
        </w:rPr>
        <w:t>аниям профессионального стандар</w:t>
      </w:r>
      <w:r>
        <w:rPr>
          <w:sz w:val="24"/>
          <w:szCs w:val="24"/>
        </w:rPr>
        <w:t>та «Врач по паллиативной медицинской помощи</w:t>
      </w:r>
      <w:r w:rsidR="0097618B">
        <w:rPr>
          <w:sz w:val="24"/>
          <w:szCs w:val="24"/>
        </w:rPr>
        <w:t>» и имеющий стаж работы по специальности не менее 5 лет.</w:t>
      </w:r>
    </w:p>
    <w:p w:rsidR="0097618B" w:rsidRDefault="0097618B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 должность врача по паллиативной медицинской помощи Отделения назначается врач, соответствующий требованиям профессионального стандарта «Врач по паллиативной медицинской помощи» без предъявления требования к стажу работы по специальности.</w:t>
      </w:r>
    </w:p>
    <w:p w:rsidR="0097618B" w:rsidRDefault="0097618B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должность медицинской сестры Отделения выездной патронажной помощи назначается медицинский работник, соответствующий  Квалификационным требованиям к медицинским работникам и фармацевтическим работникам со средним медицинским и фармацевтическим образованием и прошедший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дополнительным профессиональным программам по вопросам оказания паллиативной медицинской помощи.</w:t>
      </w:r>
    </w:p>
    <w:p w:rsidR="0097618B" w:rsidRDefault="0097618B" w:rsidP="000C3474">
      <w:pPr>
        <w:pStyle w:val="a8"/>
        <w:numPr>
          <w:ilvl w:val="0"/>
          <w:numId w:val="15"/>
        </w:num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выездной патронажной помощи осуществляет следующие функции:</w:t>
      </w:r>
    </w:p>
    <w:p w:rsidR="0097618B" w:rsidRDefault="0097618B" w:rsidP="0097618B">
      <w:pPr>
        <w:pStyle w:val="a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паллиативной специализированной медицинской помощи взрослым на дому и в стационарных организациях социального обслуживания, в том числе пациентам, нуждающимся в длительной респираторной поддержке и </w:t>
      </w:r>
      <w:proofErr w:type="spellStart"/>
      <w:r>
        <w:rPr>
          <w:sz w:val="24"/>
          <w:szCs w:val="24"/>
        </w:rPr>
        <w:t>кислородотерапии</w:t>
      </w:r>
      <w:proofErr w:type="spellEnd"/>
      <w:r>
        <w:rPr>
          <w:sz w:val="24"/>
          <w:szCs w:val="24"/>
        </w:rPr>
        <w:t>;</w:t>
      </w:r>
    </w:p>
    <w:p w:rsidR="0097618B" w:rsidRDefault="0097618B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динамическое наблюдение за взрослыми, нуждающимися в оказании паллиативной специализированной медицинской помощи на дому и в стационарных организациях социального обслуживания;</w:t>
      </w:r>
    </w:p>
    <w:p w:rsidR="0097618B" w:rsidRDefault="0097618B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лечение болевого синдрома и других тяжёлых проявлений заболевания;</w:t>
      </w:r>
    </w:p>
    <w:p w:rsidR="0097618B" w:rsidRDefault="0097618B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97618B" w:rsidRDefault="0097618B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97618B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консультаций пациента врачом-специалистом по профилю основного заболевания и врачами других специальностей;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учётом маршрутизации пациентов;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учёта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отчётности, сбор и предоставление первичных данных о медицинской деятельности для информационных систем в сфере здравоохранения;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8.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(приложение №7 к данному Положению).</w:t>
      </w:r>
    </w:p>
    <w:p w:rsidR="00BF484A" w:rsidRDefault="00BF484A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9. В структуре Отделения выездной патронажной помощи предусмотрены: помещение для работы диспетчера; помещение для организации рабочего места врача и медицинской сестры; помещение для хранения медицинской документации; помещение для хранения медицинских изделий</w:t>
      </w:r>
      <w:r w:rsidR="001A62EF">
        <w:rPr>
          <w:sz w:val="24"/>
          <w:szCs w:val="24"/>
        </w:rPr>
        <w:t>.</w:t>
      </w:r>
    </w:p>
    <w:p w:rsidR="001A62EF" w:rsidRDefault="001A62EF" w:rsidP="0097618B">
      <w:pPr>
        <w:pStyle w:val="a8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10. Отделение выездной патронажной помощи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97618B" w:rsidRDefault="0097618B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p w:rsidR="001A62EF" w:rsidRDefault="001A62EF" w:rsidP="001A62E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№6</w:t>
      </w:r>
    </w:p>
    <w:p w:rsidR="001A62EF" w:rsidRDefault="001A62EF" w:rsidP="001A62E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1A62EF" w:rsidRDefault="001A62EF" w:rsidP="001A62EF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1A62EF" w:rsidRDefault="001A62EF" w:rsidP="001A62EF">
      <w:pPr>
        <w:pStyle w:val="a3"/>
        <w:spacing w:line="240" w:lineRule="exact"/>
        <w:jc w:val="left"/>
        <w:rPr>
          <w:sz w:val="24"/>
          <w:szCs w:val="24"/>
        </w:rPr>
      </w:pPr>
    </w:p>
    <w:p w:rsidR="001A62EF" w:rsidRDefault="001A62EF" w:rsidP="001A62EF">
      <w:pPr>
        <w:pStyle w:val="a3"/>
        <w:spacing w:line="240" w:lineRule="exact"/>
        <w:jc w:val="left"/>
        <w:rPr>
          <w:sz w:val="24"/>
          <w:szCs w:val="24"/>
        </w:rPr>
      </w:pPr>
    </w:p>
    <w:p w:rsidR="001A62EF" w:rsidRDefault="001A62EF" w:rsidP="001A62EF">
      <w:pPr>
        <w:pStyle w:val="a3"/>
        <w:spacing w:line="240" w:lineRule="exact"/>
        <w:jc w:val="left"/>
        <w:rPr>
          <w:sz w:val="24"/>
          <w:szCs w:val="24"/>
        </w:rPr>
      </w:pPr>
    </w:p>
    <w:p w:rsidR="001A62EF" w:rsidRDefault="001A62EF" w:rsidP="001A62EF">
      <w:pPr>
        <w:pStyle w:val="a3"/>
        <w:spacing w:line="240" w:lineRule="exact"/>
        <w:jc w:val="left"/>
        <w:rPr>
          <w:sz w:val="24"/>
          <w:szCs w:val="24"/>
        </w:rPr>
      </w:pPr>
    </w:p>
    <w:p w:rsidR="001A62EF" w:rsidRDefault="001A62EF" w:rsidP="001A62EF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Штатные нормативы отделения выездной патронажной</w:t>
      </w:r>
      <w:r w:rsidRPr="00484BB9">
        <w:rPr>
          <w:b/>
          <w:szCs w:val="28"/>
        </w:rPr>
        <w:t xml:space="preserve"> паллиативной медицинской помощи взрослым</w:t>
      </w:r>
    </w:p>
    <w:p w:rsidR="001A62EF" w:rsidRDefault="001A62EF" w:rsidP="001A62EF">
      <w:pPr>
        <w:pStyle w:val="a3"/>
        <w:spacing w:line="240" w:lineRule="exact"/>
        <w:jc w:val="center"/>
        <w:rPr>
          <w:b/>
          <w:szCs w:val="28"/>
        </w:rPr>
      </w:pPr>
    </w:p>
    <w:p w:rsidR="001A62EF" w:rsidRPr="00484BB9" w:rsidRDefault="001A62EF" w:rsidP="001A62EF">
      <w:pPr>
        <w:pStyle w:val="a3"/>
        <w:spacing w:line="240" w:lineRule="exact"/>
        <w:jc w:val="center"/>
        <w:rPr>
          <w:b/>
          <w:szCs w:val="28"/>
        </w:rPr>
      </w:pPr>
    </w:p>
    <w:p w:rsidR="001A62EF" w:rsidRDefault="001A62EF" w:rsidP="001A62EF">
      <w:pPr>
        <w:pStyle w:val="a3"/>
        <w:spacing w:line="240" w:lineRule="exact"/>
        <w:jc w:val="left"/>
        <w:rPr>
          <w:sz w:val="24"/>
          <w:szCs w:val="24"/>
        </w:rPr>
      </w:pPr>
    </w:p>
    <w:p w:rsidR="001A62EF" w:rsidRDefault="001A62EF" w:rsidP="0097618B">
      <w:pPr>
        <w:pStyle w:val="a8"/>
        <w:ind w:left="426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Штатные единицы (бюджет)</w:t>
            </w:r>
          </w:p>
        </w:tc>
      </w:tr>
      <w:tr w:rsidR="00AC7B0D" w:rsidRPr="006B6F17" w:rsidTr="00EC3B75">
        <w:tc>
          <w:tcPr>
            <w:tcW w:w="9464" w:type="dxa"/>
            <w:gridSpan w:val="3"/>
          </w:tcPr>
          <w:p w:rsidR="00AC7B0D" w:rsidRPr="006B6F17" w:rsidRDefault="00AC7B0D" w:rsidP="00EC3B75">
            <w:pPr>
              <w:jc w:val="center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Врачи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Заведующий врач по паллиативной медицинской помощи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1,00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0,75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0,50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1,00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Итого врачи: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3,25</w:t>
            </w:r>
          </w:p>
        </w:tc>
      </w:tr>
      <w:tr w:rsidR="00AC7B0D" w:rsidRPr="006B6F17" w:rsidTr="00EC3B75">
        <w:tc>
          <w:tcPr>
            <w:tcW w:w="9464" w:type="dxa"/>
            <w:gridSpan w:val="3"/>
          </w:tcPr>
          <w:p w:rsidR="00AC7B0D" w:rsidRPr="006B6F17" w:rsidRDefault="00AC7B0D" w:rsidP="00EC3B75">
            <w:pPr>
              <w:jc w:val="center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Фельдшер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1,50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1,00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Медицинская сестра (медбрат)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1,50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1,00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Итого средний медицинский персонал: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sz w:val="24"/>
                <w:szCs w:val="24"/>
              </w:rPr>
            </w:pPr>
            <w:r w:rsidRPr="006B6F17">
              <w:rPr>
                <w:b/>
                <w:sz w:val="24"/>
                <w:szCs w:val="24"/>
              </w:rPr>
              <w:t>5,00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Итого по отделению выездной патронажной паллиативной медицинской помощи взрослым: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8,25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Врачи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3,25</w:t>
            </w:r>
          </w:p>
        </w:tc>
      </w:tr>
      <w:tr w:rsidR="00AC7B0D" w:rsidRPr="006B6F17" w:rsidTr="00EC3B75">
        <w:tc>
          <w:tcPr>
            <w:tcW w:w="675" w:type="dxa"/>
          </w:tcPr>
          <w:p w:rsidR="00AC7B0D" w:rsidRPr="006B6F17" w:rsidRDefault="00AC7B0D" w:rsidP="00E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260" w:type="dxa"/>
          </w:tcPr>
          <w:p w:rsidR="00AC7B0D" w:rsidRPr="006B6F17" w:rsidRDefault="00AC7B0D" w:rsidP="00EC3B75">
            <w:pPr>
              <w:jc w:val="both"/>
              <w:rPr>
                <w:b/>
                <w:i/>
                <w:sz w:val="24"/>
                <w:szCs w:val="24"/>
              </w:rPr>
            </w:pPr>
            <w:r w:rsidRPr="006B6F17">
              <w:rPr>
                <w:b/>
                <w:i/>
                <w:sz w:val="24"/>
                <w:szCs w:val="24"/>
              </w:rPr>
              <w:t>5,00</w:t>
            </w:r>
          </w:p>
        </w:tc>
      </w:tr>
    </w:tbl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9A6DCF" w:rsidRDefault="009A6DCF" w:rsidP="00AC7B0D">
      <w:pPr>
        <w:ind w:firstLine="426"/>
        <w:jc w:val="both"/>
        <w:rPr>
          <w:sz w:val="28"/>
          <w:szCs w:val="28"/>
        </w:rPr>
      </w:pPr>
    </w:p>
    <w:p w:rsidR="009A6DCF" w:rsidRDefault="009A6DCF" w:rsidP="00AC7B0D">
      <w:pPr>
        <w:ind w:firstLine="426"/>
        <w:jc w:val="both"/>
        <w:rPr>
          <w:sz w:val="28"/>
          <w:szCs w:val="28"/>
        </w:rPr>
      </w:pPr>
    </w:p>
    <w:p w:rsidR="009A6DCF" w:rsidRDefault="009A6DCF" w:rsidP="00AC7B0D">
      <w:pPr>
        <w:ind w:firstLine="426"/>
        <w:jc w:val="both"/>
        <w:rPr>
          <w:sz w:val="28"/>
          <w:szCs w:val="28"/>
        </w:rPr>
      </w:pPr>
    </w:p>
    <w:p w:rsidR="009A6DCF" w:rsidRDefault="009A6DCF" w:rsidP="00AC7B0D">
      <w:pPr>
        <w:ind w:firstLine="426"/>
        <w:jc w:val="both"/>
        <w:rPr>
          <w:sz w:val="28"/>
          <w:szCs w:val="28"/>
        </w:rPr>
      </w:pPr>
    </w:p>
    <w:p w:rsidR="009A6DCF" w:rsidRDefault="009A6DCF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AC7B0D">
      <w:pPr>
        <w:ind w:firstLine="426"/>
        <w:jc w:val="both"/>
        <w:rPr>
          <w:sz w:val="28"/>
          <w:szCs w:val="28"/>
        </w:rPr>
      </w:pPr>
    </w:p>
    <w:p w:rsidR="008C557D" w:rsidRDefault="008C557D" w:rsidP="008C557D">
      <w:pPr>
        <w:pStyle w:val="a3"/>
        <w:spacing w:line="240" w:lineRule="exact"/>
        <w:jc w:val="right"/>
        <w:rPr>
          <w:sz w:val="24"/>
          <w:szCs w:val="24"/>
        </w:rPr>
      </w:pPr>
    </w:p>
    <w:p w:rsidR="008C557D" w:rsidRDefault="008C557D" w:rsidP="008C557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№7</w:t>
      </w:r>
    </w:p>
    <w:p w:rsidR="008C557D" w:rsidRDefault="008C557D" w:rsidP="008C557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оказания паллиативной</w:t>
      </w:r>
    </w:p>
    <w:p w:rsidR="008C557D" w:rsidRDefault="008C557D" w:rsidP="008C557D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медицинской помощи взрослым</w:t>
      </w:r>
    </w:p>
    <w:p w:rsidR="008C557D" w:rsidRDefault="008C557D" w:rsidP="008C557D">
      <w:pPr>
        <w:pStyle w:val="a3"/>
        <w:spacing w:line="240" w:lineRule="exact"/>
        <w:jc w:val="left"/>
        <w:rPr>
          <w:sz w:val="24"/>
          <w:szCs w:val="24"/>
        </w:rPr>
      </w:pPr>
    </w:p>
    <w:p w:rsidR="008C557D" w:rsidRDefault="008C557D" w:rsidP="008C557D">
      <w:pPr>
        <w:pStyle w:val="a3"/>
        <w:spacing w:line="240" w:lineRule="exact"/>
        <w:jc w:val="left"/>
        <w:rPr>
          <w:sz w:val="24"/>
          <w:szCs w:val="24"/>
        </w:rPr>
      </w:pPr>
    </w:p>
    <w:p w:rsidR="008C557D" w:rsidRDefault="008C557D" w:rsidP="008C557D">
      <w:pPr>
        <w:pStyle w:val="a3"/>
        <w:spacing w:line="240" w:lineRule="exact"/>
        <w:jc w:val="left"/>
        <w:rPr>
          <w:sz w:val="24"/>
          <w:szCs w:val="24"/>
        </w:rPr>
      </w:pPr>
    </w:p>
    <w:p w:rsidR="008C557D" w:rsidRDefault="008C557D" w:rsidP="008C557D">
      <w:pPr>
        <w:pStyle w:val="a3"/>
        <w:spacing w:line="240" w:lineRule="exact"/>
        <w:jc w:val="left"/>
        <w:rPr>
          <w:sz w:val="24"/>
          <w:szCs w:val="24"/>
        </w:rPr>
      </w:pPr>
    </w:p>
    <w:p w:rsidR="008C557D" w:rsidRDefault="008C557D" w:rsidP="008C557D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Стандарт оснащения отделения выездной патронажной</w:t>
      </w:r>
      <w:r w:rsidRPr="00484BB9">
        <w:rPr>
          <w:b/>
          <w:szCs w:val="28"/>
        </w:rPr>
        <w:t xml:space="preserve"> паллиативной медицинской помощи взрослым</w:t>
      </w:r>
    </w:p>
    <w:p w:rsidR="008C557D" w:rsidRDefault="008C557D" w:rsidP="008C557D">
      <w:pPr>
        <w:pStyle w:val="a3"/>
        <w:spacing w:line="240" w:lineRule="exact"/>
        <w:jc w:val="center"/>
        <w:rPr>
          <w:b/>
          <w:szCs w:val="28"/>
        </w:rPr>
      </w:pPr>
    </w:p>
    <w:p w:rsidR="008C557D" w:rsidRPr="00484BB9" w:rsidRDefault="008C557D" w:rsidP="008C557D">
      <w:pPr>
        <w:pStyle w:val="a3"/>
        <w:spacing w:line="240" w:lineRule="exact"/>
        <w:jc w:val="center"/>
        <w:rPr>
          <w:b/>
          <w:szCs w:val="28"/>
        </w:rPr>
      </w:pPr>
    </w:p>
    <w:p w:rsidR="008C557D" w:rsidRDefault="008C557D" w:rsidP="008C557D">
      <w:pPr>
        <w:ind w:firstLine="426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8C557D" w:rsidRPr="00290BBF" w:rsidTr="00EC3B75">
        <w:tc>
          <w:tcPr>
            <w:tcW w:w="959" w:type="dxa"/>
          </w:tcPr>
          <w:p w:rsidR="008C557D" w:rsidRPr="00290BBF" w:rsidRDefault="008C557D" w:rsidP="00EC3B7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8C557D" w:rsidRPr="00290BBF" w:rsidRDefault="008C557D" w:rsidP="00EC3B7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8C557D" w:rsidRPr="00290BBF" w:rsidRDefault="008C557D" w:rsidP="00EC3B7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8C557D" w:rsidRPr="008C557D" w:rsidTr="00EC3B75">
        <w:tc>
          <w:tcPr>
            <w:tcW w:w="959" w:type="dxa"/>
          </w:tcPr>
          <w:p w:rsidR="008C557D" w:rsidRPr="008C557D" w:rsidRDefault="008C557D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C557D" w:rsidRPr="008C557D" w:rsidRDefault="008C557D" w:rsidP="008C557D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2659" w:type="dxa"/>
          </w:tcPr>
          <w:p w:rsidR="008C557D" w:rsidRPr="008C557D" w:rsidRDefault="008C557D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57D" w:rsidRPr="008C557D" w:rsidTr="00EC3B75">
        <w:tc>
          <w:tcPr>
            <w:tcW w:w="959" w:type="dxa"/>
          </w:tcPr>
          <w:p w:rsidR="008C557D" w:rsidRDefault="008C557D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C557D" w:rsidRDefault="008C557D" w:rsidP="008C557D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медицинского регистратора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2659" w:type="dxa"/>
          </w:tcPr>
          <w:p w:rsidR="008C557D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57D" w:rsidRPr="00290BBF" w:rsidTr="00EC3B75">
        <w:tc>
          <w:tcPr>
            <w:tcW w:w="959" w:type="dxa"/>
          </w:tcPr>
          <w:p w:rsidR="008C557D" w:rsidRPr="00290BBF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557D" w:rsidRPr="00290BBF" w:rsidRDefault="008C557D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врача </w:t>
            </w:r>
            <w:r w:rsidR="00704F95">
              <w:rPr>
                <w:sz w:val="24"/>
                <w:szCs w:val="24"/>
              </w:rPr>
              <w:t xml:space="preserve">по паллиативной медицинской помощи </w:t>
            </w:r>
            <w:r>
              <w:rPr>
                <w:sz w:val="24"/>
                <w:szCs w:val="24"/>
              </w:rPr>
              <w:t>с персональным компьютером и выходом в информационно-коммуникационную сеть «Интернет»</w:t>
            </w:r>
          </w:p>
        </w:tc>
        <w:tc>
          <w:tcPr>
            <w:tcW w:w="2659" w:type="dxa"/>
          </w:tcPr>
          <w:p w:rsidR="008C557D" w:rsidRPr="00290BBF" w:rsidRDefault="008C557D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57D" w:rsidRPr="00290BBF" w:rsidTr="00EC3B75">
        <w:tc>
          <w:tcPr>
            <w:tcW w:w="959" w:type="dxa"/>
          </w:tcPr>
          <w:p w:rsidR="008C557D" w:rsidRPr="00290BBF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C557D" w:rsidRPr="00290BBF" w:rsidRDefault="008C557D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</w:t>
            </w:r>
            <w:r w:rsidR="00704F95">
              <w:rPr>
                <w:sz w:val="24"/>
                <w:szCs w:val="24"/>
              </w:rPr>
              <w:t xml:space="preserve">о старшей медицинской сестры </w:t>
            </w:r>
          </w:p>
        </w:tc>
        <w:tc>
          <w:tcPr>
            <w:tcW w:w="2659" w:type="dxa"/>
          </w:tcPr>
          <w:p w:rsidR="008C557D" w:rsidRPr="00290BBF" w:rsidRDefault="008C557D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57D" w:rsidRPr="00290BBF" w:rsidTr="00EC3B75">
        <w:tc>
          <w:tcPr>
            <w:tcW w:w="959" w:type="dxa"/>
          </w:tcPr>
          <w:p w:rsidR="008C557D" w:rsidRPr="00290BBF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C557D" w:rsidRPr="00290BBF" w:rsidRDefault="008C557D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  <w:r w:rsidR="00704F95">
              <w:rPr>
                <w:sz w:val="24"/>
                <w:szCs w:val="24"/>
              </w:rPr>
              <w:t>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59" w:type="dxa"/>
          </w:tcPr>
          <w:p w:rsidR="008C557D" w:rsidRPr="00290BBF" w:rsidRDefault="008C557D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 глюкозы крови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Стетофонедоскоп</w:t>
            </w:r>
            <w:proofErr w:type="spellEnd"/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57D" w:rsidRPr="00290BBF" w:rsidTr="00EC3B75">
        <w:tc>
          <w:tcPr>
            <w:tcW w:w="959" w:type="dxa"/>
          </w:tcPr>
          <w:p w:rsidR="008C557D" w:rsidRPr="00290BBF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C557D" w:rsidRPr="00290BBF" w:rsidRDefault="008C557D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для оказания паллиативной медицинской помощи</w:t>
            </w:r>
          </w:p>
        </w:tc>
        <w:tc>
          <w:tcPr>
            <w:tcW w:w="2659" w:type="dxa"/>
          </w:tcPr>
          <w:p w:rsidR="008C557D" w:rsidRPr="00290BBF" w:rsidRDefault="008C557D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искусственной вентиляции лёгких многофункциональный с возможностью управления по давлению и объёму, возможностью проведения </w:t>
            </w:r>
            <w:proofErr w:type="spellStart"/>
            <w:r>
              <w:rPr>
                <w:sz w:val="24"/>
                <w:szCs w:val="24"/>
              </w:rPr>
              <w:t>неинвазивной</w:t>
            </w:r>
            <w:proofErr w:type="spellEnd"/>
            <w:r>
              <w:rPr>
                <w:sz w:val="24"/>
                <w:szCs w:val="24"/>
              </w:rPr>
              <w:t xml:space="preserve">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Увлажнитель дыхательных смесей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Инсуффлятор-экссуффлятор</w:t>
            </w:r>
            <w:proofErr w:type="spellEnd"/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Концентратор кислородный портативный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F95" w:rsidRPr="00290BBF" w:rsidTr="00EC3B75">
        <w:tc>
          <w:tcPr>
            <w:tcW w:w="959" w:type="dxa"/>
          </w:tcPr>
          <w:p w:rsidR="00704F95" w:rsidRDefault="00704F95" w:rsidP="00EC3B7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704F95" w:rsidRDefault="00704F95" w:rsidP="00EC3B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2659" w:type="dxa"/>
          </w:tcPr>
          <w:p w:rsidR="00704F95" w:rsidRDefault="00704F95" w:rsidP="00704F95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557D" w:rsidRPr="00290BBF" w:rsidRDefault="008C557D" w:rsidP="008C557D">
      <w:pPr>
        <w:pStyle w:val="a3"/>
        <w:spacing w:line="240" w:lineRule="exact"/>
        <w:jc w:val="center"/>
        <w:rPr>
          <w:sz w:val="24"/>
          <w:szCs w:val="24"/>
        </w:rPr>
      </w:pPr>
    </w:p>
    <w:p w:rsidR="008C557D" w:rsidRPr="00290BBF" w:rsidRDefault="008C557D" w:rsidP="008C557D">
      <w:pPr>
        <w:pStyle w:val="a3"/>
        <w:spacing w:line="240" w:lineRule="exact"/>
        <w:jc w:val="left"/>
        <w:rPr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AC7B0D" w:rsidRDefault="00AC7B0D" w:rsidP="00AC7B0D">
      <w:pPr>
        <w:jc w:val="both"/>
        <w:rPr>
          <w:sz w:val="28"/>
          <w:szCs w:val="28"/>
        </w:rPr>
      </w:pPr>
    </w:p>
    <w:p w:rsidR="00AC7B0D" w:rsidRDefault="00AC7B0D" w:rsidP="00AC7B0D">
      <w:pPr>
        <w:ind w:firstLine="426"/>
        <w:jc w:val="both"/>
        <w:rPr>
          <w:sz w:val="28"/>
          <w:szCs w:val="28"/>
        </w:rPr>
      </w:pPr>
    </w:p>
    <w:p w:rsidR="001A62EF" w:rsidRPr="000C3474" w:rsidRDefault="001A62EF" w:rsidP="0097618B">
      <w:pPr>
        <w:pStyle w:val="a8"/>
        <w:ind w:left="426"/>
        <w:jc w:val="both"/>
        <w:rPr>
          <w:sz w:val="24"/>
          <w:szCs w:val="24"/>
        </w:rPr>
      </w:pPr>
    </w:p>
    <w:sectPr w:rsidR="001A62EF" w:rsidRPr="000C3474" w:rsidSect="00D93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AD9"/>
    <w:multiLevelType w:val="hybridMultilevel"/>
    <w:tmpl w:val="D85A9F80"/>
    <w:lvl w:ilvl="0" w:tplc="6C489A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3772F"/>
    <w:multiLevelType w:val="hybridMultilevel"/>
    <w:tmpl w:val="B0FEB066"/>
    <w:lvl w:ilvl="0" w:tplc="08B2E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523385"/>
    <w:multiLevelType w:val="hybridMultilevel"/>
    <w:tmpl w:val="4D92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900"/>
    <w:multiLevelType w:val="hybridMultilevel"/>
    <w:tmpl w:val="1DA4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634"/>
    <w:multiLevelType w:val="hybridMultilevel"/>
    <w:tmpl w:val="1BC4AFB6"/>
    <w:lvl w:ilvl="0" w:tplc="6D1C2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B1400"/>
    <w:multiLevelType w:val="hybridMultilevel"/>
    <w:tmpl w:val="8F7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57E"/>
    <w:multiLevelType w:val="hybridMultilevel"/>
    <w:tmpl w:val="1E725264"/>
    <w:lvl w:ilvl="0" w:tplc="A1061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4248E"/>
    <w:multiLevelType w:val="hybridMultilevel"/>
    <w:tmpl w:val="C64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4E8B"/>
    <w:multiLevelType w:val="hybridMultilevel"/>
    <w:tmpl w:val="7F76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1A1D"/>
    <w:multiLevelType w:val="hybridMultilevel"/>
    <w:tmpl w:val="72A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B54FB"/>
    <w:multiLevelType w:val="hybridMultilevel"/>
    <w:tmpl w:val="24C03FDC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714B47"/>
    <w:multiLevelType w:val="hybridMultilevel"/>
    <w:tmpl w:val="2C065794"/>
    <w:lvl w:ilvl="0" w:tplc="35AC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12CD9"/>
    <w:multiLevelType w:val="hybridMultilevel"/>
    <w:tmpl w:val="912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55A5A"/>
    <w:multiLevelType w:val="hybridMultilevel"/>
    <w:tmpl w:val="EF6E1126"/>
    <w:lvl w:ilvl="0" w:tplc="FA8A29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DE769EB"/>
    <w:multiLevelType w:val="multilevel"/>
    <w:tmpl w:val="8D0EE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0"/>
    <w:rsid w:val="00001583"/>
    <w:rsid w:val="00047B90"/>
    <w:rsid w:val="00086C56"/>
    <w:rsid w:val="00092329"/>
    <w:rsid w:val="000A57E3"/>
    <w:rsid w:val="000C3474"/>
    <w:rsid w:val="000D1B91"/>
    <w:rsid w:val="00121669"/>
    <w:rsid w:val="00133E17"/>
    <w:rsid w:val="001771E3"/>
    <w:rsid w:val="001A62EF"/>
    <w:rsid w:val="001E1894"/>
    <w:rsid w:val="002307BF"/>
    <w:rsid w:val="00232346"/>
    <w:rsid w:val="002664F8"/>
    <w:rsid w:val="00290BBF"/>
    <w:rsid w:val="00290FEA"/>
    <w:rsid w:val="002969DA"/>
    <w:rsid w:val="002A6462"/>
    <w:rsid w:val="00342D41"/>
    <w:rsid w:val="00360B23"/>
    <w:rsid w:val="003A6976"/>
    <w:rsid w:val="003B0B8F"/>
    <w:rsid w:val="003C0928"/>
    <w:rsid w:val="00432587"/>
    <w:rsid w:val="00443881"/>
    <w:rsid w:val="00451390"/>
    <w:rsid w:val="00484BB9"/>
    <w:rsid w:val="004909BC"/>
    <w:rsid w:val="004F50C0"/>
    <w:rsid w:val="00597CE2"/>
    <w:rsid w:val="006360E4"/>
    <w:rsid w:val="00674422"/>
    <w:rsid w:val="00674EAF"/>
    <w:rsid w:val="006B6F17"/>
    <w:rsid w:val="00704F95"/>
    <w:rsid w:val="0070798C"/>
    <w:rsid w:val="0074477A"/>
    <w:rsid w:val="007826FB"/>
    <w:rsid w:val="0080277F"/>
    <w:rsid w:val="00881694"/>
    <w:rsid w:val="008B5744"/>
    <w:rsid w:val="008C557D"/>
    <w:rsid w:val="008C70F8"/>
    <w:rsid w:val="008D3A4A"/>
    <w:rsid w:val="00953189"/>
    <w:rsid w:val="0097618B"/>
    <w:rsid w:val="0098528E"/>
    <w:rsid w:val="009A3FE0"/>
    <w:rsid w:val="009A6DCF"/>
    <w:rsid w:val="009B1AE4"/>
    <w:rsid w:val="009B74C9"/>
    <w:rsid w:val="00A2605E"/>
    <w:rsid w:val="00A34A94"/>
    <w:rsid w:val="00A738B3"/>
    <w:rsid w:val="00AC7B0D"/>
    <w:rsid w:val="00B1614F"/>
    <w:rsid w:val="00B23C18"/>
    <w:rsid w:val="00B61D79"/>
    <w:rsid w:val="00B65FB9"/>
    <w:rsid w:val="00B74E2E"/>
    <w:rsid w:val="00BF484A"/>
    <w:rsid w:val="00C0702C"/>
    <w:rsid w:val="00C135A5"/>
    <w:rsid w:val="00C36032"/>
    <w:rsid w:val="00C41C93"/>
    <w:rsid w:val="00C6711D"/>
    <w:rsid w:val="00CB2A7A"/>
    <w:rsid w:val="00D07E88"/>
    <w:rsid w:val="00D51433"/>
    <w:rsid w:val="00D93B9C"/>
    <w:rsid w:val="00DD7140"/>
    <w:rsid w:val="00E12391"/>
    <w:rsid w:val="00EB65C9"/>
    <w:rsid w:val="00EF4597"/>
    <w:rsid w:val="00F57033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71E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771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7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"/>
    <w:basedOn w:val="a0"/>
    <w:link w:val="210"/>
    <w:uiPriority w:val="99"/>
    <w:locked/>
    <w:rsid w:val="001771E3"/>
    <w:rPr>
      <w:i/>
      <w:iCs/>
      <w:sz w:val="42"/>
      <w:szCs w:val="42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771E3"/>
    <w:pPr>
      <w:shd w:val="clear" w:color="auto" w:fill="FFFFFF"/>
      <w:spacing w:before="360" w:after="1380" w:line="240" w:lineRule="atLeast"/>
      <w:outlineLvl w:val="1"/>
    </w:pPr>
    <w:rPr>
      <w:rFonts w:asciiTheme="minorHAnsi" w:eastAsiaTheme="minorHAnsi" w:hAnsiTheme="minorHAnsi" w:cstheme="minorBidi"/>
      <w:i/>
      <w:iCs/>
      <w:sz w:val="42"/>
      <w:szCs w:val="42"/>
      <w:lang w:eastAsia="en-US"/>
    </w:rPr>
  </w:style>
  <w:style w:type="character" w:styleId="a5">
    <w:name w:val="Hyperlink"/>
    <w:uiPriority w:val="99"/>
    <w:semiHidden/>
    <w:unhideWhenUsed/>
    <w:rsid w:val="00674EAF"/>
    <w:rPr>
      <w:color w:val="0000FF"/>
      <w:u w:val="single"/>
    </w:rPr>
  </w:style>
  <w:style w:type="paragraph" w:styleId="a6">
    <w:name w:val="Title"/>
    <w:basedOn w:val="a"/>
    <w:link w:val="a7"/>
    <w:qFormat/>
    <w:rsid w:val="00674EAF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674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rsid w:val="00674EA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0B23"/>
    <w:pPr>
      <w:ind w:left="720"/>
      <w:contextualSpacing/>
    </w:pPr>
  </w:style>
  <w:style w:type="table" w:styleId="a9">
    <w:name w:val="Table Grid"/>
    <w:basedOn w:val="a1"/>
    <w:uiPriority w:val="59"/>
    <w:rsid w:val="0023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6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71E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771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7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"/>
    <w:basedOn w:val="a0"/>
    <w:link w:val="210"/>
    <w:uiPriority w:val="99"/>
    <w:locked/>
    <w:rsid w:val="001771E3"/>
    <w:rPr>
      <w:i/>
      <w:iCs/>
      <w:sz w:val="42"/>
      <w:szCs w:val="42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771E3"/>
    <w:pPr>
      <w:shd w:val="clear" w:color="auto" w:fill="FFFFFF"/>
      <w:spacing w:before="360" w:after="1380" w:line="240" w:lineRule="atLeast"/>
      <w:outlineLvl w:val="1"/>
    </w:pPr>
    <w:rPr>
      <w:rFonts w:asciiTheme="minorHAnsi" w:eastAsiaTheme="minorHAnsi" w:hAnsiTheme="minorHAnsi" w:cstheme="minorBidi"/>
      <w:i/>
      <w:iCs/>
      <w:sz w:val="42"/>
      <w:szCs w:val="42"/>
      <w:lang w:eastAsia="en-US"/>
    </w:rPr>
  </w:style>
  <w:style w:type="character" w:styleId="a5">
    <w:name w:val="Hyperlink"/>
    <w:uiPriority w:val="99"/>
    <w:semiHidden/>
    <w:unhideWhenUsed/>
    <w:rsid w:val="00674EAF"/>
    <w:rPr>
      <w:color w:val="0000FF"/>
      <w:u w:val="single"/>
    </w:rPr>
  </w:style>
  <w:style w:type="paragraph" w:styleId="a6">
    <w:name w:val="Title"/>
    <w:basedOn w:val="a"/>
    <w:link w:val="a7"/>
    <w:qFormat/>
    <w:rsid w:val="00674EAF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674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rsid w:val="00674EA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0B23"/>
    <w:pPr>
      <w:ind w:left="720"/>
      <w:contextualSpacing/>
    </w:pPr>
  </w:style>
  <w:style w:type="table" w:styleId="a9">
    <w:name w:val="Table Grid"/>
    <w:basedOn w:val="a1"/>
    <w:uiPriority w:val="59"/>
    <w:rsid w:val="0023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6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kodin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06F3-6CD7-486B-B826-4C005AC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Zammed</dc:creator>
  <cp:keywords/>
  <dc:description/>
  <cp:lastModifiedBy>Zammed</cp:lastModifiedBy>
  <cp:revision>46</cp:revision>
  <cp:lastPrinted>2019-12-30T07:47:00Z</cp:lastPrinted>
  <dcterms:created xsi:type="dcterms:W3CDTF">2019-11-09T07:50:00Z</dcterms:created>
  <dcterms:modified xsi:type="dcterms:W3CDTF">2020-01-28T05:44:00Z</dcterms:modified>
</cp:coreProperties>
</file>